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65D52A" w14:textId="4B09F89B" w:rsidR="00933054" w:rsidRPr="00900ADB" w:rsidRDefault="000E663B" w:rsidP="007E6996">
      <w:pPr>
        <w:jc w:val="center"/>
        <w:rPr>
          <w:rFonts w:ascii="Hiragino Mincho Pro W3" w:eastAsia="Hiragino Mincho Pro W3" w:hAnsi="Hiragino Mincho Pro W3"/>
          <w:b/>
          <w:bCs/>
          <w:sz w:val="28"/>
          <w:szCs w:val="28"/>
        </w:rPr>
      </w:pPr>
      <w:r w:rsidRPr="00900ADB">
        <w:rPr>
          <w:rFonts w:ascii="Hiragino Mincho Pro W3" w:eastAsia="Hiragino Mincho Pro W3" w:hAnsi="Hiragino Mincho Pro W3" w:hint="eastAsia"/>
          <w:b/>
          <w:bCs/>
          <w:sz w:val="28"/>
          <w:szCs w:val="28"/>
        </w:rPr>
        <w:t>「</w:t>
      </w:r>
      <w:r w:rsidR="00727E6F" w:rsidRPr="00727E6F">
        <w:rPr>
          <w:rFonts w:ascii="Hiragino Mincho Pro W3" w:eastAsia="Hiragino Mincho Pro W3" w:hAnsi="Hiragino Mincho Pro W3" w:hint="eastAsia"/>
          <w:b/>
          <w:bCs/>
          <w:sz w:val="28"/>
          <w:szCs w:val="28"/>
        </w:rPr>
        <w:t>完済まで</w:t>
      </w:r>
      <w:r w:rsidR="00727E6F" w:rsidRPr="00727E6F">
        <w:rPr>
          <w:rFonts w:ascii="Hiragino Mincho Pro W3" w:eastAsia="Hiragino Mincho Pro W3" w:hAnsi="Hiragino Mincho Pro W3"/>
          <w:b/>
          <w:bCs/>
          <w:sz w:val="28"/>
          <w:szCs w:val="28"/>
        </w:rPr>
        <w:t>50年の超長期住宅ローン</w:t>
      </w:r>
      <w:r w:rsidR="00B424A1" w:rsidRPr="00900ADB">
        <w:rPr>
          <w:rFonts w:ascii="Hiragino Mincho Pro W3" w:eastAsia="Hiragino Mincho Pro W3" w:hAnsi="Hiragino Mincho Pro W3" w:hint="eastAsia"/>
          <w:b/>
          <w:bCs/>
          <w:sz w:val="28"/>
          <w:szCs w:val="28"/>
        </w:rPr>
        <w:t>！？</w:t>
      </w:r>
      <w:r w:rsidR="00BF1EC3" w:rsidRPr="00900ADB">
        <w:rPr>
          <w:rFonts w:ascii="Hiragino Mincho Pro W3" w:eastAsia="Hiragino Mincho Pro W3" w:hAnsi="Hiragino Mincho Pro W3" w:hint="eastAsia"/>
          <w:b/>
          <w:bCs/>
          <w:sz w:val="28"/>
          <w:szCs w:val="28"/>
        </w:rPr>
        <w:t>」</w:t>
      </w:r>
    </w:p>
    <w:p w14:paraId="2A6FC06E" w14:textId="77777777" w:rsidR="005B3D0C" w:rsidRPr="00900ADB" w:rsidRDefault="005B3D0C" w:rsidP="005B3D0C">
      <w:pPr>
        <w:rPr>
          <w:rFonts w:ascii="Hiragino Mincho Pro W3" w:eastAsia="Hiragino Mincho Pro W3" w:hAnsi="Hiragino Mincho Pro W3"/>
        </w:rPr>
      </w:pPr>
    </w:p>
    <w:p w14:paraId="6CBD97EB" w14:textId="77777777" w:rsidR="00727E6F" w:rsidRDefault="00727E6F" w:rsidP="00727E6F">
      <w:pPr>
        <w:rPr>
          <w:rFonts w:ascii="Hiragino Mincho Pro W3" w:eastAsia="Hiragino Mincho Pro W3" w:hAnsi="Hiragino Mincho Pro W3"/>
        </w:rPr>
      </w:pPr>
      <w:r w:rsidRPr="00727E6F">
        <w:rPr>
          <w:rFonts w:ascii="Hiragino Mincho Pro W3" w:eastAsia="Hiragino Mincho Pro W3" w:hAnsi="Hiragino Mincho Pro W3" w:hint="eastAsia"/>
        </w:rPr>
        <w:t>住信</w:t>
      </w:r>
      <w:r w:rsidRPr="00727E6F">
        <w:rPr>
          <w:rFonts w:ascii="Hiragino Mincho Pro W3" w:eastAsia="Hiragino Mincho Pro W3" w:hAnsi="Hiragino Mincho Pro W3"/>
        </w:rPr>
        <w:t>SBIネット銀行が2023年8月から住宅ローンの借入期間を最大50年に延長し</w:t>
      </w:r>
      <w:r>
        <w:rPr>
          <w:rFonts w:ascii="Hiragino Mincho Pro W3" w:eastAsia="Hiragino Mincho Pro W3" w:hAnsi="Hiragino Mincho Pro W3" w:hint="eastAsia"/>
        </w:rPr>
        <w:t>ました</w:t>
      </w:r>
      <w:r w:rsidRPr="00727E6F">
        <w:rPr>
          <w:rFonts w:ascii="Hiragino Mincho Pro W3" w:eastAsia="Hiragino Mincho Pro W3" w:hAnsi="Hiragino Mincho Pro W3"/>
        </w:rPr>
        <w:t>。</w:t>
      </w:r>
    </w:p>
    <w:p w14:paraId="5E71F3CC" w14:textId="43DEB938" w:rsidR="00727E6F" w:rsidRDefault="00727E6F" w:rsidP="00727E6F">
      <w:pPr>
        <w:rPr>
          <w:rFonts w:ascii="Hiragino Mincho Pro W3" w:eastAsia="Hiragino Mincho Pro W3" w:hAnsi="Hiragino Mincho Pro W3"/>
        </w:rPr>
      </w:pPr>
      <w:r w:rsidRPr="00727E6F">
        <w:rPr>
          <w:rFonts w:ascii="Hiragino Mincho Pro W3" w:eastAsia="Hiragino Mincho Pro W3" w:hAnsi="Hiragino Mincho Pro W3"/>
        </w:rPr>
        <w:t>同行の完済年齢の上限は80歳だから、遅くとも30歳までに住宅ローンを組まないと借入期間を超えてしまう</w:t>
      </w:r>
      <w:r>
        <w:rPr>
          <w:rFonts w:ascii="Hiragino Mincho Pro W3" w:eastAsia="Hiragino Mincho Pro W3" w:hAnsi="Hiragino Mincho Pro W3" w:hint="eastAsia"/>
        </w:rPr>
        <w:t>のです</w:t>
      </w:r>
      <w:r w:rsidRPr="00727E6F">
        <w:rPr>
          <w:rFonts w:ascii="Hiragino Mincho Pro W3" w:eastAsia="Hiragino Mincho Pro W3" w:hAnsi="Hiragino Mincho Pro W3"/>
        </w:rPr>
        <w:t>が、80歳までに完済することを条件に満65歳まで申し込みは可能となってい</w:t>
      </w:r>
      <w:r w:rsidR="00621DC0">
        <w:rPr>
          <w:rFonts w:ascii="Hiragino Mincho Pro W3" w:eastAsia="Hiragino Mincho Pro W3" w:hAnsi="Hiragino Mincho Pro W3" w:hint="eastAsia"/>
        </w:rPr>
        <w:t>ます</w:t>
      </w:r>
      <w:r w:rsidRPr="00727E6F">
        <w:rPr>
          <w:rFonts w:ascii="Hiragino Mincho Pro W3" w:eastAsia="Hiragino Mincho Pro W3" w:hAnsi="Hiragino Mincho Pro W3"/>
        </w:rPr>
        <w:t>（もちろん収入なども含めて審査の上融資の可否が決まる）。</w:t>
      </w:r>
    </w:p>
    <w:p w14:paraId="018F7C41" w14:textId="77777777" w:rsidR="00727E6F" w:rsidRDefault="00727E6F" w:rsidP="00727E6F">
      <w:pPr>
        <w:rPr>
          <w:rFonts w:ascii="Hiragino Mincho Pro W3" w:eastAsia="Hiragino Mincho Pro W3" w:hAnsi="Hiragino Mincho Pro W3"/>
        </w:rPr>
      </w:pPr>
    </w:p>
    <w:p w14:paraId="218275A3" w14:textId="6F94F1E6" w:rsidR="00727E6F" w:rsidRDefault="00727E6F" w:rsidP="00727E6F">
      <w:pPr>
        <w:rPr>
          <w:rFonts w:ascii="Hiragino Mincho Pro W3" w:eastAsia="Hiragino Mincho Pro W3" w:hAnsi="Hiragino Mincho Pro W3"/>
        </w:rPr>
      </w:pPr>
      <w:r>
        <w:rPr>
          <w:rFonts w:ascii="Hiragino Mincho Pro W3" w:eastAsia="Hiragino Mincho Pro W3" w:hAnsi="Hiragino Mincho Pro W3" w:hint="eastAsia"/>
        </w:rPr>
        <w:t>しかし、</w:t>
      </w:r>
      <w:r w:rsidRPr="00727E6F">
        <w:rPr>
          <w:rFonts w:ascii="Hiragino Mincho Pro W3" w:eastAsia="Hiragino Mincho Pro W3" w:hAnsi="Hiragino Mincho Pro W3"/>
        </w:rPr>
        <w:t>35年を超える返済期間を設定する場合は、当初の金利より0.15％上乗せされるから、借り入れ</w:t>
      </w:r>
      <w:r w:rsidRPr="00727E6F">
        <w:rPr>
          <w:rFonts w:ascii="Hiragino Mincho Pro W3" w:eastAsia="Hiragino Mincho Pro W3" w:hAnsi="Hiragino Mincho Pro W3" w:hint="eastAsia"/>
        </w:rPr>
        <w:t>に</w:t>
      </w:r>
      <w:r w:rsidRPr="00727E6F">
        <w:rPr>
          <w:rFonts w:ascii="Hiragino Mincho Pro W3" w:eastAsia="Hiragino Mincho Pro W3" w:hAnsi="Hiragino Mincho Pro W3"/>
        </w:rPr>
        <w:t>は35年を超えて返済を維持する明確なメリットが必要</w:t>
      </w:r>
      <w:r>
        <w:rPr>
          <w:rFonts w:ascii="Hiragino Mincho Pro W3" w:eastAsia="Hiragino Mincho Pro W3" w:hAnsi="Hiragino Mincho Pro W3" w:hint="eastAsia"/>
        </w:rPr>
        <w:t>です</w:t>
      </w:r>
      <w:r w:rsidRPr="00727E6F">
        <w:rPr>
          <w:rFonts w:ascii="Hiragino Mincho Pro W3" w:eastAsia="Hiragino Mincho Pro W3" w:hAnsi="Hiragino Mincho Pro W3"/>
        </w:rPr>
        <w:t>。</w:t>
      </w:r>
    </w:p>
    <w:p w14:paraId="68BF4EE9" w14:textId="77777777" w:rsidR="00727E6F" w:rsidRPr="00727E6F" w:rsidRDefault="00727E6F" w:rsidP="00727E6F">
      <w:pPr>
        <w:rPr>
          <w:rFonts w:ascii="Hiragino Mincho Pro W3" w:eastAsia="Hiragino Mincho Pro W3" w:hAnsi="Hiragino Mincho Pro W3"/>
        </w:rPr>
      </w:pPr>
    </w:p>
    <w:p w14:paraId="24E7C0F0" w14:textId="42E83B56" w:rsidR="00727E6F" w:rsidRPr="00727E6F" w:rsidRDefault="00727E6F" w:rsidP="00727E6F">
      <w:pPr>
        <w:rPr>
          <w:rFonts w:ascii="Hiragino Mincho Pro W3" w:eastAsia="Hiragino Mincho Pro W3" w:hAnsi="Hiragino Mincho Pro W3"/>
        </w:rPr>
      </w:pPr>
      <w:r w:rsidRPr="00727E6F">
        <w:rPr>
          <w:rFonts w:ascii="Hiragino Mincho Pro W3" w:eastAsia="Hiragino Mincho Pro W3" w:hAnsi="Hiragino Mincho Pro W3" w:hint="eastAsia"/>
        </w:rPr>
        <w:t>他にも広島、西日本シティ、常陽、福井などの地銀、福岡ひびき信用金庫、釧路信用組合といった信金信組も</w:t>
      </w:r>
      <w:r w:rsidRPr="00727E6F">
        <w:rPr>
          <w:rFonts w:ascii="Hiragino Mincho Pro W3" w:eastAsia="Hiragino Mincho Pro W3" w:hAnsi="Hiragino Mincho Pro W3"/>
        </w:rPr>
        <w:t>50年住宅ローン商品を提供しており、2009年に住宅金融支援機構が長期優良住宅を対象としてフラット50を商品化した頃とは状況が異なり、超長期の住宅ローン市場が拡大しつつあることが分か</w:t>
      </w:r>
      <w:r>
        <w:rPr>
          <w:rFonts w:ascii="Hiragino Mincho Pro W3" w:eastAsia="Hiragino Mincho Pro W3" w:hAnsi="Hiragino Mincho Pro W3" w:hint="eastAsia"/>
        </w:rPr>
        <w:t>ります</w:t>
      </w:r>
      <w:r w:rsidRPr="00727E6F">
        <w:rPr>
          <w:rFonts w:ascii="Hiragino Mincho Pro W3" w:eastAsia="Hiragino Mincho Pro W3" w:hAnsi="Hiragino Mincho Pro W3"/>
        </w:rPr>
        <w:t>。</w:t>
      </w:r>
    </w:p>
    <w:p w14:paraId="69E17F0B" w14:textId="77777777" w:rsidR="00727E6F" w:rsidRPr="00727E6F" w:rsidRDefault="00727E6F" w:rsidP="00727E6F">
      <w:pPr>
        <w:rPr>
          <w:rFonts w:ascii="Hiragino Mincho Pro W3" w:eastAsia="Hiragino Mincho Pro W3" w:hAnsi="Hiragino Mincho Pro W3"/>
        </w:rPr>
      </w:pPr>
    </w:p>
    <w:p w14:paraId="17FE7E18" w14:textId="5DD1D907" w:rsidR="00727E6F" w:rsidRDefault="00727E6F" w:rsidP="00727E6F">
      <w:pPr>
        <w:rPr>
          <w:rFonts w:ascii="Hiragino Mincho Pro W3" w:eastAsia="Hiragino Mincho Pro W3" w:hAnsi="Hiragino Mincho Pro W3"/>
        </w:rPr>
      </w:pPr>
      <w:r w:rsidRPr="00727E6F">
        <w:rPr>
          <w:rFonts w:ascii="Hiragino Mincho Pro W3" w:eastAsia="Hiragino Mincho Pro W3" w:hAnsi="Hiragino Mincho Pro W3" w:hint="eastAsia"/>
        </w:rPr>
        <w:lastRenderedPageBreak/>
        <w:t>超長期住宅ローンのメリットは、</w:t>
      </w:r>
      <w:r w:rsidR="00621DC0">
        <w:rPr>
          <w:rFonts w:ascii="Hiragino Mincho Pro W3" w:eastAsia="Hiragino Mincho Pro W3" w:hAnsi="Hiragino Mincho Pro W3" w:hint="eastAsia"/>
        </w:rPr>
        <w:t>なんと言っても、</w:t>
      </w:r>
      <w:r w:rsidRPr="00727E6F">
        <w:rPr>
          <w:rFonts w:ascii="Hiragino Mincho Pro W3" w:eastAsia="Hiragino Mincho Pro W3" w:hAnsi="Hiragino Mincho Pro W3" w:hint="eastAsia"/>
        </w:rPr>
        <w:t>返済期間が長い分毎月の返済額を抑制できること。</w:t>
      </w:r>
    </w:p>
    <w:p w14:paraId="165882C3" w14:textId="30864A1F" w:rsidR="00727E6F" w:rsidRDefault="00727E6F" w:rsidP="00727E6F">
      <w:pPr>
        <w:rPr>
          <w:rFonts w:ascii="Hiragino Mincho Pro W3" w:eastAsia="Hiragino Mincho Pro W3" w:hAnsi="Hiragino Mincho Pro W3"/>
        </w:rPr>
      </w:pPr>
      <w:r w:rsidRPr="00727E6F">
        <w:rPr>
          <w:rFonts w:ascii="Hiragino Mincho Pro W3" w:eastAsia="Hiragino Mincho Pro W3" w:hAnsi="Hiragino Mincho Pro W3" w:hint="eastAsia"/>
        </w:rPr>
        <w:t>子育て資金や教育ローンなど居住費以外にも様々な出費が想定される家計は、固定費である毎月の住宅ローン返済額を抑えたい</w:t>
      </w:r>
      <w:r w:rsidR="0084062D">
        <w:rPr>
          <w:rFonts w:ascii="Hiragino Mincho Pro W3" w:eastAsia="Hiragino Mincho Pro W3" w:hAnsi="Hiragino Mincho Pro W3" w:hint="eastAsia"/>
        </w:rPr>
        <w:t>です</w:t>
      </w:r>
      <w:r w:rsidRPr="00727E6F">
        <w:rPr>
          <w:rFonts w:ascii="Hiragino Mincho Pro W3" w:eastAsia="Hiragino Mincho Pro W3" w:hAnsi="Hiragino Mincho Pro W3" w:hint="eastAsia"/>
        </w:rPr>
        <w:t>から、超長期ローンは支出総額をコントロールする上で有効</w:t>
      </w:r>
      <w:r w:rsidR="00621DC0">
        <w:rPr>
          <w:rFonts w:ascii="Hiragino Mincho Pro W3" w:eastAsia="Hiragino Mincho Pro W3" w:hAnsi="Hiragino Mincho Pro W3" w:hint="eastAsia"/>
        </w:rPr>
        <w:t>です</w:t>
      </w:r>
      <w:r w:rsidRPr="00727E6F">
        <w:rPr>
          <w:rFonts w:ascii="Hiragino Mincho Pro W3" w:eastAsia="Hiragino Mincho Pro W3" w:hAnsi="Hiragino Mincho Pro W3" w:hint="eastAsia"/>
        </w:rPr>
        <w:t>。</w:t>
      </w:r>
    </w:p>
    <w:p w14:paraId="16210897" w14:textId="76433D02" w:rsidR="00727E6F" w:rsidRDefault="00621DC0" w:rsidP="00727E6F">
      <w:pPr>
        <w:rPr>
          <w:rFonts w:ascii="Hiragino Mincho Pro W3" w:eastAsia="Hiragino Mincho Pro W3" w:hAnsi="Hiragino Mincho Pro W3"/>
        </w:rPr>
      </w:pPr>
      <w:r>
        <w:rPr>
          <w:rFonts w:ascii="Hiragino Mincho Pro W3" w:eastAsia="Hiragino Mincho Pro W3" w:hAnsi="Hiragino Mincho Pro W3" w:hint="eastAsia"/>
        </w:rPr>
        <w:t>もちろん、</w:t>
      </w:r>
      <w:r w:rsidR="00727E6F" w:rsidRPr="00727E6F">
        <w:rPr>
          <w:rFonts w:ascii="Hiragino Mincho Pro W3" w:eastAsia="Hiragino Mincho Pro W3" w:hAnsi="Hiragino Mincho Pro W3" w:hint="eastAsia"/>
        </w:rPr>
        <w:t>その代わり返済期間が延びるので、返済総額は金利負担分が大きくなって</w:t>
      </w:r>
      <w:r w:rsidR="00727E6F" w:rsidRPr="00727E6F">
        <w:rPr>
          <w:rFonts w:ascii="Hiragino Mincho Pro W3" w:eastAsia="Hiragino Mincho Pro W3" w:hAnsi="Hiragino Mincho Pro W3"/>
        </w:rPr>
        <w:t>35年ローンよりも増えてしまう。</w:t>
      </w:r>
    </w:p>
    <w:p w14:paraId="67695C81" w14:textId="77777777" w:rsidR="00621DC0" w:rsidRDefault="00621DC0" w:rsidP="00727E6F">
      <w:pPr>
        <w:rPr>
          <w:rFonts w:ascii="Hiragino Mincho Pro W3" w:eastAsia="Hiragino Mincho Pro W3" w:hAnsi="Hiragino Mincho Pro W3"/>
        </w:rPr>
      </w:pPr>
    </w:p>
    <w:p w14:paraId="3AC9CE49" w14:textId="0163AE1A" w:rsidR="00F61CAB" w:rsidRDefault="00727E6F" w:rsidP="00727E6F">
      <w:pPr>
        <w:rPr>
          <w:rFonts w:ascii="Hiragino Mincho Pro W3" w:eastAsia="Hiragino Mincho Pro W3" w:hAnsi="Hiragino Mincho Pro W3"/>
        </w:rPr>
      </w:pPr>
      <w:r w:rsidRPr="00727E6F">
        <w:rPr>
          <w:rFonts w:ascii="Hiragino Mincho Pro W3" w:eastAsia="Hiragino Mincho Pro W3" w:hAnsi="Hiragino Mincho Pro W3"/>
        </w:rPr>
        <w:t>つまりメリットとデメリットが裏表になっているとも言え</w:t>
      </w:r>
      <w:r>
        <w:rPr>
          <w:rFonts w:ascii="Hiragino Mincho Pro W3" w:eastAsia="Hiragino Mincho Pro W3" w:hAnsi="Hiragino Mincho Pro W3" w:hint="eastAsia"/>
        </w:rPr>
        <w:t>ます</w:t>
      </w:r>
      <w:r w:rsidRPr="00727E6F">
        <w:rPr>
          <w:rFonts w:ascii="Hiragino Mincho Pro W3" w:eastAsia="Hiragino Mincho Pro W3" w:hAnsi="Hiragino Mincho Pro W3"/>
        </w:rPr>
        <w:t>。</w:t>
      </w:r>
    </w:p>
    <w:p w14:paraId="679AE43E" w14:textId="77777777" w:rsidR="00727E6F" w:rsidRDefault="00727E6F" w:rsidP="00727E6F">
      <w:pPr>
        <w:rPr>
          <w:rFonts w:ascii="Hiragino Mincho Pro W3" w:eastAsia="Hiragino Mincho Pro W3" w:hAnsi="Hiragino Mincho Pro W3"/>
        </w:rPr>
      </w:pPr>
    </w:p>
    <w:p w14:paraId="5C461212" w14:textId="3041EE79" w:rsidR="00621DC0" w:rsidRDefault="00621DC0" w:rsidP="00727E6F">
      <w:pPr>
        <w:rPr>
          <w:rFonts w:ascii="Hiragino Mincho Pro W3" w:eastAsia="Hiragino Mincho Pro W3" w:hAnsi="Hiragino Mincho Pro W3"/>
        </w:rPr>
      </w:pPr>
      <w:r>
        <w:rPr>
          <w:rFonts w:ascii="Hiragino Mincho Pro W3" w:eastAsia="Hiragino Mincho Pro W3" w:hAnsi="Hiragino Mincho Pro W3" w:hint="eastAsia"/>
        </w:rPr>
        <w:t>それでは実際、どのくらいメリット・デメリットがあるのでしょうか。</w:t>
      </w:r>
    </w:p>
    <w:p w14:paraId="2D4E7D24" w14:textId="5B04838B" w:rsidR="00621DC0" w:rsidRDefault="00621DC0" w:rsidP="00727E6F">
      <w:pPr>
        <w:rPr>
          <w:rFonts w:ascii="Hiragino Mincho Pro W3" w:eastAsia="Hiragino Mincho Pro W3" w:hAnsi="Hiragino Mincho Pro W3"/>
        </w:rPr>
      </w:pPr>
      <w:r>
        <w:rPr>
          <w:rFonts w:ascii="Hiragino Mincho Pro W3" w:eastAsia="Hiragino Mincho Pro W3" w:hAnsi="Hiragino Mincho Pro W3" w:hint="eastAsia"/>
        </w:rPr>
        <w:t>シミュレーションをしてみました。</w:t>
      </w:r>
    </w:p>
    <w:p w14:paraId="2F3CB261" w14:textId="77777777" w:rsidR="00621DC0" w:rsidRDefault="00621DC0" w:rsidP="00727E6F">
      <w:pPr>
        <w:rPr>
          <w:rFonts w:ascii="Hiragino Mincho Pro W3" w:eastAsia="Hiragino Mincho Pro W3" w:hAnsi="Hiragino Mincho Pro W3"/>
        </w:rPr>
      </w:pPr>
    </w:p>
    <w:p w14:paraId="0C464440" w14:textId="607FFA5D" w:rsidR="00727E6F" w:rsidRDefault="00727E6F" w:rsidP="00727E6F">
      <w:pPr>
        <w:rPr>
          <w:rFonts w:ascii="Hiragino Mincho Pro W3" w:eastAsia="Hiragino Mincho Pro W3" w:hAnsi="Hiragino Mincho Pro W3"/>
        </w:rPr>
      </w:pPr>
      <w:r>
        <w:rPr>
          <w:rFonts w:ascii="Hiragino Mincho Pro W3" w:eastAsia="Hiragino Mincho Pro W3" w:hAnsi="Hiragino Mincho Pro W3" w:hint="eastAsia"/>
        </w:rPr>
        <w:t>例えば、3000万円を借りた場合、35年と50年の返済期間を比べるとこんな感じになります。</w:t>
      </w:r>
    </w:p>
    <w:p w14:paraId="36CB37E1" w14:textId="77777777" w:rsidR="00727E6F" w:rsidRDefault="00727E6F" w:rsidP="00727E6F">
      <w:pPr>
        <w:rPr>
          <w:rFonts w:ascii="Hiragino Mincho Pro W3" w:eastAsia="Hiragino Mincho Pro W3" w:hAnsi="Hiragino Mincho Pro W3"/>
        </w:rPr>
      </w:pPr>
    </w:p>
    <w:p w14:paraId="007ECF30" w14:textId="6A023B2E" w:rsidR="00621DC0" w:rsidRDefault="00621DC0" w:rsidP="00727E6F">
      <w:pPr>
        <w:rPr>
          <w:rFonts w:ascii="Hiragino Mincho Pro W3" w:eastAsia="Hiragino Mincho Pro W3" w:hAnsi="Hiragino Mincho Pro W3"/>
        </w:rPr>
      </w:pPr>
      <w:r>
        <w:rPr>
          <w:rFonts w:ascii="Hiragino Mincho Pro W3" w:eastAsia="Hiragino Mincho Pro W3" w:hAnsi="Hiragino Mincho Pro W3" w:hint="eastAsia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3ED7140" wp14:editId="402BCECE">
            <wp:simplePos x="0" y="0"/>
            <wp:positionH relativeFrom="column">
              <wp:posOffset>0</wp:posOffset>
            </wp:positionH>
            <wp:positionV relativeFrom="paragraph">
              <wp:posOffset>502</wp:posOffset>
            </wp:positionV>
            <wp:extent cx="2967684" cy="5005137"/>
            <wp:effectExtent l="0" t="0" r="4445" b="0"/>
            <wp:wrapSquare wrapText="bothSides"/>
            <wp:docPr id="239735179" name="図 1" descr="モニター, 時計, 座る, 表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735179" name="図 1" descr="モニター, 時計, 座る, 表示 が含まれている画像&#10;&#10;自動的に生成された説明"/>
                    <pic:cNvPicPr/>
                  </pic:nvPicPr>
                  <pic:blipFill rotWithShape="1">
                    <a:blip r:embed="rId7"/>
                    <a:srcRect t="11264" b="10847"/>
                    <a:stretch/>
                  </pic:blipFill>
                  <pic:spPr bwMode="auto">
                    <a:xfrm>
                      <a:off x="0" y="0"/>
                      <a:ext cx="2967684" cy="5005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iragino Mincho Pro W3" w:eastAsia="Hiragino Mincho Pro W3" w:hAnsi="Hiragino Mincho Pro W3" w:hint="eastAsia"/>
        </w:rPr>
        <w:t>フラット３５の金利を</w:t>
      </w:r>
      <w:r>
        <w:rPr>
          <w:rFonts w:ascii="Hiragino Mincho Pro W3" w:eastAsia="Hiragino Mincho Pro W3" w:hAnsi="Hiragino Mincho Pro W3"/>
        </w:rPr>
        <w:t>1.90%</w:t>
      </w:r>
      <w:r>
        <w:rPr>
          <w:rFonts w:ascii="Hiragino Mincho Pro W3" w:eastAsia="Hiragino Mincho Pro W3" w:hAnsi="Hiragino Mincho Pro W3" w:hint="eastAsia"/>
        </w:rPr>
        <w:t>。</w:t>
      </w:r>
    </w:p>
    <w:p w14:paraId="7ACB08C2" w14:textId="72A54AB2" w:rsidR="00621DC0" w:rsidRDefault="00621DC0" w:rsidP="00727E6F">
      <w:pPr>
        <w:rPr>
          <w:rFonts w:ascii="Hiragino Mincho Pro W3" w:eastAsia="Hiragino Mincho Pro W3" w:hAnsi="Hiragino Mincho Pro W3"/>
        </w:rPr>
      </w:pPr>
      <w:r>
        <w:rPr>
          <w:rFonts w:ascii="Hiragino Mincho Pro W3" w:eastAsia="Hiragino Mincho Pro W3" w:hAnsi="Hiragino Mincho Pro W3" w:hint="eastAsia"/>
        </w:rPr>
        <w:t>フラット５０の金利を</w:t>
      </w:r>
      <w:r>
        <w:rPr>
          <w:rFonts w:ascii="Hiragino Mincho Pro W3" w:eastAsia="Hiragino Mincho Pro W3" w:hAnsi="Hiragino Mincho Pro W3"/>
        </w:rPr>
        <w:t>2.24%</w:t>
      </w:r>
    </w:p>
    <w:p w14:paraId="1A585120" w14:textId="77777777" w:rsidR="00621DC0" w:rsidRPr="00621DC0" w:rsidRDefault="00621DC0" w:rsidP="00727E6F">
      <w:pPr>
        <w:rPr>
          <w:rFonts w:ascii="Hiragino Mincho Pro W3" w:eastAsia="Hiragino Mincho Pro W3" w:hAnsi="Hiragino Mincho Pro W3"/>
        </w:rPr>
      </w:pPr>
    </w:p>
    <w:p w14:paraId="2660DE78" w14:textId="11DEE236" w:rsidR="00621DC0" w:rsidRDefault="00621DC0" w:rsidP="00727E6F">
      <w:pPr>
        <w:rPr>
          <w:rFonts w:ascii="Hiragino Mincho Pro W3" w:eastAsia="Hiragino Mincho Pro W3" w:hAnsi="Hiragino Mincho Pro W3"/>
        </w:rPr>
      </w:pPr>
      <w:r>
        <w:rPr>
          <w:rFonts w:ascii="Hiragino Mincho Pro W3" w:eastAsia="Hiragino Mincho Pro W3" w:hAnsi="Hiragino Mincho Pro W3" w:hint="eastAsia"/>
        </w:rPr>
        <w:t>で比較しました。</w:t>
      </w:r>
    </w:p>
    <w:p w14:paraId="216542CC" w14:textId="1B314083" w:rsidR="00621DC0" w:rsidRDefault="00621DC0" w:rsidP="00727E6F">
      <w:pPr>
        <w:rPr>
          <w:rFonts w:ascii="Hiragino Mincho Pro W3" w:eastAsia="Hiragino Mincho Pro W3" w:hAnsi="Hiragino Mincho Pro W3"/>
        </w:rPr>
      </w:pPr>
      <w:r>
        <w:rPr>
          <w:rFonts w:ascii="Hiragino Mincho Pro W3" w:eastAsia="Hiragino Mincho Pro W3" w:hAnsi="Hiragino Mincho Pro W3" w:hint="eastAsia"/>
        </w:rPr>
        <w:t>住信SBIネット銀行同様に、フラットや他の金融機関も、</w:t>
      </w:r>
      <w:r>
        <w:rPr>
          <w:rFonts w:ascii="Hiragino Mincho Pro W3" w:eastAsia="Hiragino Mincho Pro W3" w:hAnsi="Hiragino Mincho Pro W3"/>
        </w:rPr>
        <w:t>35</w:t>
      </w:r>
      <w:r>
        <w:rPr>
          <w:rFonts w:ascii="Hiragino Mincho Pro W3" w:eastAsia="Hiragino Mincho Pro W3" w:hAnsi="Hiragino Mincho Pro W3" w:hint="eastAsia"/>
        </w:rPr>
        <w:t>年返済を超える返済期間の場合、金利は</w:t>
      </w:r>
      <w:r w:rsidR="00055E03">
        <w:rPr>
          <w:rFonts w:ascii="Hiragino Mincho Pro W3" w:eastAsia="Hiragino Mincho Pro W3" w:hAnsi="Hiragino Mincho Pro W3" w:hint="eastAsia"/>
        </w:rPr>
        <w:t>上</w:t>
      </w:r>
      <w:r>
        <w:rPr>
          <w:rFonts w:ascii="Hiragino Mincho Pro W3" w:eastAsia="Hiragino Mincho Pro W3" w:hAnsi="Hiragino Mincho Pro W3" w:hint="eastAsia"/>
        </w:rPr>
        <w:t>がります。</w:t>
      </w:r>
    </w:p>
    <w:p w14:paraId="593B070C" w14:textId="77777777" w:rsidR="00621DC0" w:rsidRDefault="00621DC0" w:rsidP="00727E6F">
      <w:pPr>
        <w:rPr>
          <w:rFonts w:ascii="Hiragino Mincho Pro W3" w:eastAsia="Hiragino Mincho Pro W3" w:hAnsi="Hiragino Mincho Pro W3"/>
        </w:rPr>
      </w:pPr>
    </w:p>
    <w:p w14:paraId="785A8586" w14:textId="61B6DBCD" w:rsidR="00621DC0" w:rsidRDefault="00621DC0" w:rsidP="00727E6F">
      <w:pPr>
        <w:rPr>
          <w:rFonts w:ascii="Hiragino Mincho Pro W3" w:eastAsia="Hiragino Mincho Pro W3" w:hAnsi="Hiragino Mincho Pro W3"/>
        </w:rPr>
      </w:pPr>
      <w:r>
        <w:rPr>
          <w:rFonts w:ascii="Hiragino Mincho Pro W3" w:eastAsia="Hiragino Mincho Pro W3" w:hAnsi="Hiragino Mincho Pro W3" w:hint="eastAsia"/>
        </w:rPr>
        <w:t>一方、返済期間が延びる分だけ月々返済額が減るのはわかります。</w:t>
      </w:r>
    </w:p>
    <w:p w14:paraId="100A7E07" w14:textId="77777777" w:rsidR="00621DC0" w:rsidRDefault="00621DC0" w:rsidP="00727E6F">
      <w:pPr>
        <w:rPr>
          <w:rFonts w:ascii="Hiragino Mincho Pro W3" w:eastAsia="Hiragino Mincho Pro W3" w:hAnsi="Hiragino Mincho Pro W3"/>
        </w:rPr>
      </w:pPr>
    </w:p>
    <w:p w14:paraId="564497A8" w14:textId="611262A5" w:rsidR="00621DC0" w:rsidRDefault="00621DC0" w:rsidP="00727E6F">
      <w:pPr>
        <w:rPr>
          <w:rFonts w:ascii="Hiragino Mincho Pro W3" w:eastAsia="Hiragino Mincho Pro W3" w:hAnsi="Hiragino Mincho Pro W3"/>
        </w:rPr>
      </w:pPr>
      <w:r>
        <w:rPr>
          <w:rFonts w:ascii="Hiragino Mincho Pro W3" w:eastAsia="Hiragino Mincho Pro W3" w:hAnsi="Hiragino Mincho Pro W3" w:hint="eastAsia"/>
        </w:rPr>
        <w:t>このシミュレーションの場合毎月の返済額が約15,000円弱少なくなります。</w:t>
      </w:r>
    </w:p>
    <w:p w14:paraId="745AB897" w14:textId="77777777" w:rsidR="00621DC0" w:rsidRDefault="00621DC0" w:rsidP="00727E6F">
      <w:pPr>
        <w:rPr>
          <w:rFonts w:ascii="Hiragino Mincho Pro W3" w:eastAsia="Hiragino Mincho Pro W3" w:hAnsi="Hiragino Mincho Pro W3"/>
        </w:rPr>
      </w:pPr>
    </w:p>
    <w:p w14:paraId="5E636156" w14:textId="7AE8B485" w:rsidR="00621DC0" w:rsidRDefault="00621DC0" w:rsidP="00727E6F">
      <w:pPr>
        <w:rPr>
          <w:rFonts w:ascii="Hiragino Mincho Pro W3" w:eastAsia="Hiragino Mincho Pro W3" w:hAnsi="Hiragino Mincho Pro W3"/>
        </w:rPr>
      </w:pPr>
      <w:r>
        <w:rPr>
          <w:rFonts w:ascii="Hiragino Mincho Pro W3" w:eastAsia="Hiragino Mincho Pro W3" w:hAnsi="Hiragino Mincho Pro W3" w:hint="eastAsia"/>
        </w:rPr>
        <w:t>これは、家計にとっては嬉しいことですよね。</w:t>
      </w:r>
    </w:p>
    <w:p w14:paraId="7346A703" w14:textId="77777777" w:rsidR="00621DC0" w:rsidRDefault="00621DC0" w:rsidP="00727E6F">
      <w:pPr>
        <w:rPr>
          <w:rFonts w:ascii="Hiragino Mincho Pro W3" w:eastAsia="Hiragino Mincho Pro W3" w:hAnsi="Hiragino Mincho Pro W3"/>
        </w:rPr>
      </w:pPr>
    </w:p>
    <w:p w14:paraId="300AF4DD" w14:textId="66020A13" w:rsidR="00621DC0" w:rsidRDefault="00621DC0" w:rsidP="00727E6F">
      <w:pPr>
        <w:rPr>
          <w:rFonts w:ascii="Hiragino Mincho Pro W3" w:eastAsia="Hiragino Mincho Pro W3" w:hAnsi="Hiragino Mincho Pro W3"/>
        </w:rPr>
      </w:pPr>
      <w:r>
        <w:rPr>
          <w:rFonts w:ascii="Hiragino Mincho Pro W3" w:eastAsia="Hiragino Mincho Pro W3" w:hAnsi="Hiragino Mincho Pro W3" w:hint="eastAsia"/>
        </w:rPr>
        <w:t>35年間で約620万円弱支出を減らすことができます。</w:t>
      </w:r>
    </w:p>
    <w:p w14:paraId="54FC9AE8" w14:textId="77777777" w:rsidR="00621DC0" w:rsidRDefault="00621DC0" w:rsidP="00727E6F">
      <w:pPr>
        <w:rPr>
          <w:rFonts w:ascii="Hiragino Mincho Pro W3" w:eastAsia="Hiragino Mincho Pro W3" w:hAnsi="Hiragino Mincho Pro W3"/>
        </w:rPr>
      </w:pPr>
    </w:p>
    <w:p w14:paraId="6F58C861" w14:textId="77777777" w:rsidR="006F759C" w:rsidRDefault="006F759C" w:rsidP="00727E6F">
      <w:pPr>
        <w:rPr>
          <w:rFonts w:ascii="Hiragino Mincho Pro W3" w:eastAsia="Hiragino Mincho Pro W3" w:hAnsi="Hiragino Mincho Pro W3"/>
        </w:rPr>
      </w:pPr>
    </w:p>
    <w:p w14:paraId="2E092235" w14:textId="0B967395" w:rsidR="00621DC0" w:rsidRDefault="00621DC0" w:rsidP="00727E6F">
      <w:pPr>
        <w:rPr>
          <w:rFonts w:ascii="Hiragino Mincho Pro W3" w:eastAsia="Hiragino Mincho Pro W3" w:hAnsi="Hiragino Mincho Pro W3"/>
        </w:rPr>
      </w:pPr>
      <w:r>
        <w:rPr>
          <w:rFonts w:ascii="Hiragino Mincho Pro W3" w:eastAsia="Hiragino Mincho Pro W3" w:hAnsi="Hiragino Mincho Pro W3" w:hint="eastAsia"/>
        </w:rPr>
        <w:lastRenderedPageBreak/>
        <w:t>しかし、一方で総返済金額はかなり上昇します。</w:t>
      </w:r>
    </w:p>
    <w:p w14:paraId="3A0E1698" w14:textId="27D05EA7" w:rsidR="006F759C" w:rsidRDefault="006F759C" w:rsidP="00727E6F">
      <w:pPr>
        <w:rPr>
          <w:rFonts w:ascii="Hiragino Mincho Pro W3" w:eastAsia="Hiragino Mincho Pro W3" w:hAnsi="Hiragino Mincho Pro W3"/>
        </w:rPr>
      </w:pPr>
      <w:r>
        <w:rPr>
          <w:rFonts w:ascii="Hiragino Mincho Pro W3" w:eastAsia="Hiragino Mincho Pro W3" w:hAnsi="Hiragino Mincho Pro W3" w:hint="eastAsia"/>
          <w:noProof/>
        </w:rPr>
        <w:drawing>
          <wp:anchor distT="0" distB="0" distL="114300" distR="114300" simplePos="0" relativeHeight="251659264" behindDoc="0" locked="0" layoutInCell="1" allowOverlap="1" wp14:anchorId="6FABBD1E" wp14:editId="495035DC">
            <wp:simplePos x="0" y="0"/>
            <wp:positionH relativeFrom="column">
              <wp:posOffset>0</wp:posOffset>
            </wp:positionH>
            <wp:positionV relativeFrom="paragraph">
              <wp:posOffset>89937</wp:posOffset>
            </wp:positionV>
            <wp:extent cx="2948806" cy="2252311"/>
            <wp:effectExtent l="0" t="0" r="0" b="0"/>
            <wp:wrapSquare wrapText="bothSides"/>
            <wp:docPr id="65325341" name="図 2" descr="モニター, 時計, 座る, 画面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25341" name="図 2" descr="モニター, 時計, 座る, 画面 が含まれている画像&#10;&#10;自動的に生成された説明"/>
                    <pic:cNvPicPr/>
                  </pic:nvPicPr>
                  <pic:blipFill rotWithShape="1">
                    <a:blip r:embed="rId8"/>
                    <a:srcRect t="54089" b="10636"/>
                    <a:stretch/>
                  </pic:blipFill>
                  <pic:spPr bwMode="auto">
                    <a:xfrm>
                      <a:off x="0" y="0"/>
                      <a:ext cx="2948806" cy="225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44697" w14:textId="6DC2F3E0" w:rsidR="006F759C" w:rsidRDefault="006F759C" w:rsidP="00727E6F">
      <w:pPr>
        <w:rPr>
          <w:rFonts w:ascii="Hiragino Mincho Pro W3" w:eastAsia="Hiragino Mincho Pro W3" w:hAnsi="Hiragino Mincho Pro W3"/>
        </w:rPr>
      </w:pPr>
      <w:r>
        <w:rPr>
          <w:rFonts w:ascii="Hiragino Mincho Pro W3" w:eastAsia="Hiragino Mincho Pro W3" w:hAnsi="Hiragino Mincho Pro W3" w:hint="eastAsia"/>
        </w:rPr>
        <w:t>仮に50年間繰り上げ返済なしで、返済した場合、約880万円返済額が増えることになります。</w:t>
      </w:r>
    </w:p>
    <w:p w14:paraId="3CC4B9B3" w14:textId="0CB80E89" w:rsidR="006F759C" w:rsidRDefault="006F759C" w:rsidP="00727E6F">
      <w:pPr>
        <w:rPr>
          <w:rFonts w:ascii="Hiragino Mincho Pro W3" w:eastAsia="Hiragino Mincho Pro W3" w:hAnsi="Hiragino Mincho Pro W3"/>
        </w:rPr>
      </w:pPr>
      <w:r>
        <w:rPr>
          <w:rFonts w:ascii="Hiragino Mincho Pro W3" w:eastAsia="Hiragino Mincho Pro W3" w:hAnsi="Hiragino Mincho Pro W3" w:hint="eastAsia"/>
        </w:rPr>
        <w:t>これは大きな金額ですね。</w:t>
      </w:r>
    </w:p>
    <w:p w14:paraId="387B5043" w14:textId="77777777" w:rsidR="006F759C" w:rsidRDefault="006F759C" w:rsidP="00727E6F">
      <w:pPr>
        <w:rPr>
          <w:rFonts w:ascii="Hiragino Mincho Pro W3" w:eastAsia="Hiragino Mincho Pro W3" w:hAnsi="Hiragino Mincho Pro W3"/>
        </w:rPr>
      </w:pPr>
    </w:p>
    <w:p w14:paraId="715D5870" w14:textId="32F408F3" w:rsidR="006F759C" w:rsidRDefault="006F759C" w:rsidP="00727E6F">
      <w:pPr>
        <w:rPr>
          <w:rFonts w:ascii="Hiragino Mincho Pro W3" w:eastAsia="Hiragino Mincho Pro W3" w:hAnsi="Hiragino Mincho Pro W3"/>
        </w:rPr>
      </w:pPr>
      <w:r>
        <w:rPr>
          <w:rFonts w:ascii="Hiragino Mincho Pro W3" w:eastAsia="Hiragino Mincho Pro W3" w:hAnsi="Hiragino Mincho Pro W3" w:hint="eastAsia"/>
        </w:rPr>
        <w:t>まあ実際は、35年間で620万円返済額が少なくなっているとことを考慮すると、160万円ほどの負担増という考え</w:t>
      </w:r>
      <w:r w:rsidR="00055E03">
        <w:rPr>
          <w:rFonts w:ascii="Hiragino Mincho Pro W3" w:eastAsia="Hiragino Mincho Pro W3" w:hAnsi="Hiragino Mincho Pro W3" w:hint="eastAsia"/>
        </w:rPr>
        <w:t>方</w:t>
      </w:r>
      <w:r>
        <w:rPr>
          <w:rFonts w:ascii="Hiragino Mincho Pro W3" w:eastAsia="Hiragino Mincho Pro W3" w:hAnsi="Hiragino Mincho Pro W3" w:hint="eastAsia"/>
        </w:rPr>
        <w:t>もできます。</w:t>
      </w:r>
    </w:p>
    <w:p w14:paraId="2FC734CC" w14:textId="77777777" w:rsidR="006F759C" w:rsidRDefault="006F759C" w:rsidP="00727E6F">
      <w:pPr>
        <w:rPr>
          <w:rFonts w:ascii="Hiragino Mincho Pro W3" w:eastAsia="Hiragino Mincho Pro W3" w:hAnsi="Hiragino Mincho Pro W3"/>
        </w:rPr>
      </w:pPr>
    </w:p>
    <w:p w14:paraId="481E8311" w14:textId="72C0E6AE" w:rsidR="006F759C" w:rsidRPr="00727E6F" w:rsidRDefault="006F759C" w:rsidP="00727E6F">
      <w:pPr>
        <w:rPr>
          <w:rFonts w:ascii="Hiragino Mincho Pro W3" w:eastAsia="Hiragino Mincho Pro W3" w:hAnsi="Hiragino Mincho Pro W3"/>
        </w:rPr>
      </w:pPr>
      <w:r>
        <w:rPr>
          <w:rFonts w:ascii="Hiragino Mincho Pro W3" w:eastAsia="Hiragino Mincho Pro W3" w:hAnsi="Hiragino Mincho Pro W3" w:hint="eastAsia"/>
        </w:rPr>
        <w:t>フラット50に関して言えば、フラット35やフラット20との組み合わせが可能ですから、うまく組み合わせることで、金利負担を最小限にしながら、返済額をコントロールすることも可能です。一度ご相談ください。</w:t>
      </w:r>
    </w:p>
    <w:sectPr w:rsidR="006F759C" w:rsidRPr="00727E6F" w:rsidSect="009B4331">
      <w:headerReference w:type="default" r:id="rId9"/>
      <w:footerReference w:type="default" r:id="rId10"/>
      <w:pgSz w:w="11901" w:h="16817"/>
      <w:pgMar w:top="1418" w:right="1701" w:bottom="1134" w:left="1701" w:header="851" w:footer="992" w:gutter="0"/>
      <w:cols w:space="425"/>
      <w:docGrid w:type="lines" w:linePitch="35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7F253C" w14:textId="77777777" w:rsidR="009B4331" w:rsidRDefault="009B4331" w:rsidP="005A26F6">
      <w:r>
        <w:separator/>
      </w:r>
    </w:p>
  </w:endnote>
  <w:endnote w:type="continuationSeparator" w:id="0">
    <w:p w14:paraId="05EFD4BA" w14:textId="77777777" w:rsidR="009B4331" w:rsidRDefault="009B4331" w:rsidP="005A26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iragino Kaku Gothic ProN">
    <w:altName w:val="游ゴシック"/>
    <w:charset w:val="80"/>
    <w:family w:val="swiss"/>
    <w:pitch w:val="variable"/>
    <w:sig w:usb0="E00002FF" w:usb1="7AC7FFFF" w:usb2="00000012" w:usb3="00000000" w:csb0="0002000D" w:csb1="00000000"/>
  </w:font>
  <w:font w:name="HiraKakuProN-W3">
    <w:altName w:val="游ゴシック Light"/>
    <w:panose1 w:val="00000000000000000000"/>
    <w:charset w:val="00"/>
    <w:family w:val="roman"/>
    <w:notTrueType/>
    <w:pitch w:val="default"/>
  </w:font>
  <w:font w:name="Hiragino Mincho Pro W3">
    <w:altName w:val="游ゴシック"/>
    <w:charset w:val="80"/>
    <w:family w:val="roman"/>
    <w:pitch w:val="variable"/>
    <w:sig w:usb0="E00002FF" w:usb1="7AC7FFFF" w:usb2="00000012" w:usb3="00000000" w:csb0="0002000D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A5E271" w14:textId="77777777" w:rsidR="002173A9" w:rsidRDefault="002173A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ACF9A7" w14:textId="77777777" w:rsidR="009B4331" w:rsidRDefault="009B4331" w:rsidP="005A26F6">
      <w:r>
        <w:separator/>
      </w:r>
    </w:p>
  </w:footnote>
  <w:footnote w:type="continuationSeparator" w:id="0">
    <w:p w14:paraId="591959A7" w14:textId="77777777" w:rsidR="009B4331" w:rsidRDefault="009B4331" w:rsidP="005A26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E03D29" w14:textId="77777777" w:rsidR="002173A9" w:rsidRDefault="002173A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DE0D58"/>
    <w:multiLevelType w:val="hybridMultilevel"/>
    <w:tmpl w:val="92E2556E"/>
    <w:lvl w:ilvl="0" w:tplc="4E00B76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EA86587"/>
    <w:multiLevelType w:val="hybridMultilevel"/>
    <w:tmpl w:val="90322FB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5822116"/>
    <w:multiLevelType w:val="hybridMultilevel"/>
    <w:tmpl w:val="55B213D2"/>
    <w:lvl w:ilvl="0" w:tplc="AEBC1948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CAE5409"/>
    <w:multiLevelType w:val="hybridMultilevel"/>
    <w:tmpl w:val="C38AFE9C"/>
    <w:lvl w:ilvl="0" w:tplc="60344606">
      <w:start w:val="1"/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68C614A"/>
    <w:multiLevelType w:val="hybridMultilevel"/>
    <w:tmpl w:val="530410BC"/>
    <w:lvl w:ilvl="0" w:tplc="55868C9A">
      <w:start w:val="6"/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96F077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BF7B7E"/>
    <w:multiLevelType w:val="hybridMultilevel"/>
    <w:tmpl w:val="FAF660B0"/>
    <w:lvl w:ilvl="0" w:tplc="4F14228E">
      <w:start w:val="1"/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D1645E5"/>
    <w:multiLevelType w:val="hybridMultilevel"/>
    <w:tmpl w:val="8D14BB6A"/>
    <w:lvl w:ilvl="0" w:tplc="D8A269E2">
      <w:numFmt w:val="bullet"/>
      <w:lvlText w:val="○"/>
      <w:lvlJc w:val="left"/>
      <w:pPr>
        <w:ind w:left="480" w:hanging="360"/>
      </w:pPr>
      <w:rPr>
        <w:rFonts w:ascii="ＭＳ 明朝" w:eastAsia="ＭＳ 明朝" w:hAnsi="ＭＳ 明朝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00" w:hanging="420"/>
      </w:pPr>
      <w:rPr>
        <w:rFonts w:ascii="Wingdings" w:hAnsi="Wingdings" w:hint="default"/>
      </w:rPr>
    </w:lvl>
  </w:abstractNum>
  <w:abstractNum w:abstractNumId="8" w15:restartNumberingAfterBreak="0">
    <w:nsid w:val="54156E82"/>
    <w:multiLevelType w:val="hybridMultilevel"/>
    <w:tmpl w:val="24066D94"/>
    <w:lvl w:ilvl="0" w:tplc="1B92F100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9" w15:restartNumberingAfterBreak="0">
    <w:nsid w:val="5F49326A"/>
    <w:multiLevelType w:val="hybridMultilevel"/>
    <w:tmpl w:val="92820434"/>
    <w:lvl w:ilvl="0" w:tplc="F35E0754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0" w15:restartNumberingAfterBreak="0">
    <w:nsid w:val="7BD02574"/>
    <w:multiLevelType w:val="multilevel"/>
    <w:tmpl w:val="F8CEB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E6652A9"/>
    <w:multiLevelType w:val="multilevel"/>
    <w:tmpl w:val="ACFE3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81549796">
    <w:abstractNumId w:val="11"/>
  </w:num>
  <w:num w:numId="2" w16cid:durableId="1222256962">
    <w:abstractNumId w:val="5"/>
  </w:num>
  <w:num w:numId="3" w16cid:durableId="447091728">
    <w:abstractNumId w:val="0"/>
  </w:num>
  <w:num w:numId="4" w16cid:durableId="290982014">
    <w:abstractNumId w:val="8"/>
  </w:num>
  <w:num w:numId="5" w16cid:durableId="278952339">
    <w:abstractNumId w:val="9"/>
  </w:num>
  <w:num w:numId="6" w16cid:durableId="361589963">
    <w:abstractNumId w:val="2"/>
  </w:num>
  <w:num w:numId="7" w16cid:durableId="1411538085">
    <w:abstractNumId w:val="7"/>
  </w:num>
  <w:num w:numId="8" w16cid:durableId="895510125">
    <w:abstractNumId w:val="6"/>
  </w:num>
  <w:num w:numId="9" w16cid:durableId="1115910062">
    <w:abstractNumId w:val="4"/>
  </w:num>
  <w:num w:numId="10" w16cid:durableId="1381055869">
    <w:abstractNumId w:val="3"/>
  </w:num>
  <w:num w:numId="11" w16cid:durableId="1986664132">
    <w:abstractNumId w:val="1"/>
  </w:num>
  <w:num w:numId="12" w16cid:durableId="7798976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defaultTabStop w:val="960"/>
  <w:drawingGridHorizontalSpacing w:val="120"/>
  <w:drawingGridVerticalSpacing w:val="178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6A4"/>
    <w:rsid w:val="00000147"/>
    <w:rsid w:val="00000354"/>
    <w:rsid w:val="00004582"/>
    <w:rsid w:val="00005CA2"/>
    <w:rsid w:val="00010EA7"/>
    <w:rsid w:val="00011E12"/>
    <w:rsid w:val="00012F7E"/>
    <w:rsid w:val="00017178"/>
    <w:rsid w:val="00021817"/>
    <w:rsid w:val="0002184B"/>
    <w:rsid w:val="00021A33"/>
    <w:rsid w:val="0002378A"/>
    <w:rsid w:val="0002546A"/>
    <w:rsid w:val="00026C1A"/>
    <w:rsid w:val="0003039E"/>
    <w:rsid w:val="000327B9"/>
    <w:rsid w:val="00032B70"/>
    <w:rsid w:val="00035B11"/>
    <w:rsid w:val="0003653F"/>
    <w:rsid w:val="0004053B"/>
    <w:rsid w:val="000466F1"/>
    <w:rsid w:val="00051DF3"/>
    <w:rsid w:val="00053697"/>
    <w:rsid w:val="00055E03"/>
    <w:rsid w:val="000562CE"/>
    <w:rsid w:val="00060398"/>
    <w:rsid w:val="000611D1"/>
    <w:rsid w:val="0006224B"/>
    <w:rsid w:val="00062F0D"/>
    <w:rsid w:val="00065072"/>
    <w:rsid w:val="00065692"/>
    <w:rsid w:val="00065DA5"/>
    <w:rsid w:val="00065F33"/>
    <w:rsid w:val="000705C3"/>
    <w:rsid w:val="00070968"/>
    <w:rsid w:val="000731B8"/>
    <w:rsid w:val="000753D1"/>
    <w:rsid w:val="0007582B"/>
    <w:rsid w:val="00076E2E"/>
    <w:rsid w:val="00076FC3"/>
    <w:rsid w:val="00077D97"/>
    <w:rsid w:val="00081844"/>
    <w:rsid w:val="00082238"/>
    <w:rsid w:val="000850BB"/>
    <w:rsid w:val="000924F7"/>
    <w:rsid w:val="00094A5B"/>
    <w:rsid w:val="000976B8"/>
    <w:rsid w:val="000A18D0"/>
    <w:rsid w:val="000A2B88"/>
    <w:rsid w:val="000A2FA6"/>
    <w:rsid w:val="000A3320"/>
    <w:rsid w:val="000B015E"/>
    <w:rsid w:val="000B0CD3"/>
    <w:rsid w:val="000B7055"/>
    <w:rsid w:val="000B7CEC"/>
    <w:rsid w:val="000C0813"/>
    <w:rsid w:val="000C44E5"/>
    <w:rsid w:val="000C7779"/>
    <w:rsid w:val="000D3814"/>
    <w:rsid w:val="000D41B5"/>
    <w:rsid w:val="000D4709"/>
    <w:rsid w:val="000D56D2"/>
    <w:rsid w:val="000D6A8F"/>
    <w:rsid w:val="000E035C"/>
    <w:rsid w:val="000E5857"/>
    <w:rsid w:val="000E663B"/>
    <w:rsid w:val="000F3390"/>
    <w:rsid w:val="001005CE"/>
    <w:rsid w:val="00101576"/>
    <w:rsid w:val="001025DF"/>
    <w:rsid w:val="001048F1"/>
    <w:rsid w:val="0010492D"/>
    <w:rsid w:val="0011063C"/>
    <w:rsid w:val="0011144F"/>
    <w:rsid w:val="00112139"/>
    <w:rsid w:val="00116EE6"/>
    <w:rsid w:val="0011712B"/>
    <w:rsid w:val="00117333"/>
    <w:rsid w:val="0012175D"/>
    <w:rsid w:val="00121C46"/>
    <w:rsid w:val="00132262"/>
    <w:rsid w:val="00132F58"/>
    <w:rsid w:val="0013301A"/>
    <w:rsid w:val="001362CE"/>
    <w:rsid w:val="00141AD4"/>
    <w:rsid w:val="001421E4"/>
    <w:rsid w:val="0014328B"/>
    <w:rsid w:val="00146976"/>
    <w:rsid w:val="001469CD"/>
    <w:rsid w:val="00146C7D"/>
    <w:rsid w:val="001516D1"/>
    <w:rsid w:val="00152D33"/>
    <w:rsid w:val="00153193"/>
    <w:rsid w:val="00153924"/>
    <w:rsid w:val="00154A69"/>
    <w:rsid w:val="0015503A"/>
    <w:rsid w:val="001607F9"/>
    <w:rsid w:val="001625CD"/>
    <w:rsid w:val="001638B3"/>
    <w:rsid w:val="00163A9B"/>
    <w:rsid w:val="0016477B"/>
    <w:rsid w:val="00164973"/>
    <w:rsid w:val="00164EA7"/>
    <w:rsid w:val="00167678"/>
    <w:rsid w:val="00171499"/>
    <w:rsid w:val="00176244"/>
    <w:rsid w:val="00181C39"/>
    <w:rsid w:val="001867B2"/>
    <w:rsid w:val="00186F51"/>
    <w:rsid w:val="00190D54"/>
    <w:rsid w:val="001921D2"/>
    <w:rsid w:val="001A146F"/>
    <w:rsid w:val="001A1721"/>
    <w:rsid w:val="001A206F"/>
    <w:rsid w:val="001A51E0"/>
    <w:rsid w:val="001A5B4C"/>
    <w:rsid w:val="001A6C77"/>
    <w:rsid w:val="001B18F2"/>
    <w:rsid w:val="001B3813"/>
    <w:rsid w:val="001B52B7"/>
    <w:rsid w:val="001B55FB"/>
    <w:rsid w:val="001B69CE"/>
    <w:rsid w:val="001C08D2"/>
    <w:rsid w:val="001C0FD4"/>
    <w:rsid w:val="001C46BF"/>
    <w:rsid w:val="001D42BD"/>
    <w:rsid w:val="001D5545"/>
    <w:rsid w:val="001D5FFC"/>
    <w:rsid w:val="001D6D68"/>
    <w:rsid w:val="001E07D7"/>
    <w:rsid w:val="001E4604"/>
    <w:rsid w:val="001E56F6"/>
    <w:rsid w:val="001E7788"/>
    <w:rsid w:val="001F1E20"/>
    <w:rsid w:val="001F26B3"/>
    <w:rsid w:val="001F6E5C"/>
    <w:rsid w:val="00200450"/>
    <w:rsid w:val="002005C4"/>
    <w:rsid w:val="002027B3"/>
    <w:rsid w:val="00203C09"/>
    <w:rsid w:val="0020514A"/>
    <w:rsid w:val="00206837"/>
    <w:rsid w:val="00206923"/>
    <w:rsid w:val="002076E3"/>
    <w:rsid w:val="00210A72"/>
    <w:rsid w:val="0021432D"/>
    <w:rsid w:val="002145F6"/>
    <w:rsid w:val="002173A9"/>
    <w:rsid w:val="002236C9"/>
    <w:rsid w:val="00224D1B"/>
    <w:rsid w:val="002253FD"/>
    <w:rsid w:val="00226082"/>
    <w:rsid w:val="00226CFD"/>
    <w:rsid w:val="0023184E"/>
    <w:rsid w:val="00232BAA"/>
    <w:rsid w:val="002336F3"/>
    <w:rsid w:val="0023504B"/>
    <w:rsid w:val="00240659"/>
    <w:rsid w:val="00240AF5"/>
    <w:rsid w:val="002417A4"/>
    <w:rsid w:val="0024395D"/>
    <w:rsid w:val="00245F31"/>
    <w:rsid w:val="0024732D"/>
    <w:rsid w:val="0025153E"/>
    <w:rsid w:val="00254186"/>
    <w:rsid w:val="002605C8"/>
    <w:rsid w:val="00272EC2"/>
    <w:rsid w:val="0027500E"/>
    <w:rsid w:val="00283128"/>
    <w:rsid w:val="002843E3"/>
    <w:rsid w:val="002905BD"/>
    <w:rsid w:val="00292097"/>
    <w:rsid w:val="00292994"/>
    <w:rsid w:val="0029435F"/>
    <w:rsid w:val="002954C2"/>
    <w:rsid w:val="002A098D"/>
    <w:rsid w:val="002A0BB5"/>
    <w:rsid w:val="002A2E41"/>
    <w:rsid w:val="002A3F46"/>
    <w:rsid w:val="002A48D0"/>
    <w:rsid w:val="002B226E"/>
    <w:rsid w:val="002B390C"/>
    <w:rsid w:val="002C72E1"/>
    <w:rsid w:val="002D651E"/>
    <w:rsid w:val="002D6D63"/>
    <w:rsid w:val="002E0598"/>
    <w:rsid w:val="002F1479"/>
    <w:rsid w:val="002F4D98"/>
    <w:rsid w:val="002F54B3"/>
    <w:rsid w:val="002F6386"/>
    <w:rsid w:val="00300D54"/>
    <w:rsid w:val="003014FA"/>
    <w:rsid w:val="0030181C"/>
    <w:rsid w:val="00306E7A"/>
    <w:rsid w:val="00307352"/>
    <w:rsid w:val="003139C4"/>
    <w:rsid w:val="00313C02"/>
    <w:rsid w:val="0031551F"/>
    <w:rsid w:val="003167F3"/>
    <w:rsid w:val="0031715E"/>
    <w:rsid w:val="00320E63"/>
    <w:rsid w:val="00321A2A"/>
    <w:rsid w:val="00324E76"/>
    <w:rsid w:val="00332202"/>
    <w:rsid w:val="00332B15"/>
    <w:rsid w:val="00333699"/>
    <w:rsid w:val="00334A9F"/>
    <w:rsid w:val="00335A3D"/>
    <w:rsid w:val="00341F77"/>
    <w:rsid w:val="003426FF"/>
    <w:rsid w:val="00342A65"/>
    <w:rsid w:val="00344A03"/>
    <w:rsid w:val="0034543E"/>
    <w:rsid w:val="003454E5"/>
    <w:rsid w:val="0034553D"/>
    <w:rsid w:val="00346537"/>
    <w:rsid w:val="00351051"/>
    <w:rsid w:val="003514F0"/>
    <w:rsid w:val="003529D0"/>
    <w:rsid w:val="0035427A"/>
    <w:rsid w:val="00356508"/>
    <w:rsid w:val="00356F0B"/>
    <w:rsid w:val="003610B8"/>
    <w:rsid w:val="003620D3"/>
    <w:rsid w:val="003633CB"/>
    <w:rsid w:val="00364382"/>
    <w:rsid w:val="0037205D"/>
    <w:rsid w:val="00373716"/>
    <w:rsid w:val="00374F7D"/>
    <w:rsid w:val="00382020"/>
    <w:rsid w:val="00382DDB"/>
    <w:rsid w:val="00386D98"/>
    <w:rsid w:val="00391564"/>
    <w:rsid w:val="003935C5"/>
    <w:rsid w:val="0039432A"/>
    <w:rsid w:val="00397D5F"/>
    <w:rsid w:val="003A1AFB"/>
    <w:rsid w:val="003A40C6"/>
    <w:rsid w:val="003A4377"/>
    <w:rsid w:val="003A509E"/>
    <w:rsid w:val="003A6105"/>
    <w:rsid w:val="003A6618"/>
    <w:rsid w:val="003A675C"/>
    <w:rsid w:val="003A7357"/>
    <w:rsid w:val="003B225E"/>
    <w:rsid w:val="003C22E9"/>
    <w:rsid w:val="003C2CF2"/>
    <w:rsid w:val="003C7191"/>
    <w:rsid w:val="003C7D9E"/>
    <w:rsid w:val="003D1C87"/>
    <w:rsid w:val="003D2C54"/>
    <w:rsid w:val="003D7D1D"/>
    <w:rsid w:val="003E05BD"/>
    <w:rsid w:val="003E0710"/>
    <w:rsid w:val="003E2303"/>
    <w:rsid w:val="003E3598"/>
    <w:rsid w:val="003F0DF2"/>
    <w:rsid w:val="003F15FB"/>
    <w:rsid w:val="003F26DC"/>
    <w:rsid w:val="003F3874"/>
    <w:rsid w:val="003F404E"/>
    <w:rsid w:val="003F57D4"/>
    <w:rsid w:val="003F716D"/>
    <w:rsid w:val="0040122B"/>
    <w:rsid w:val="004060CD"/>
    <w:rsid w:val="00410C10"/>
    <w:rsid w:val="004116D9"/>
    <w:rsid w:val="00414C12"/>
    <w:rsid w:val="004156D5"/>
    <w:rsid w:val="004169DE"/>
    <w:rsid w:val="0042529B"/>
    <w:rsid w:val="00427721"/>
    <w:rsid w:val="00430EAE"/>
    <w:rsid w:val="004310EA"/>
    <w:rsid w:val="00431468"/>
    <w:rsid w:val="00433238"/>
    <w:rsid w:val="0043377F"/>
    <w:rsid w:val="00433E93"/>
    <w:rsid w:val="00434963"/>
    <w:rsid w:val="00442346"/>
    <w:rsid w:val="004435E1"/>
    <w:rsid w:val="00446A13"/>
    <w:rsid w:val="004473E5"/>
    <w:rsid w:val="004505CD"/>
    <w:rsid w:val="00453C6B"/>
    <w:rsid w:val="0045716F"/>
    <w:rsid w:val="004622FF"/>
    <w:rsid w:val="004661CF"/>
    <w:rsid w:val="00467274"/>
    <w:rsid w:val="00470F09"/>
    <w:rsid w:val="00470FCD"/>
    <w:rsid w:val="00471BC8"/>
    <w:rsid w:val="00471F82"/>
    <w:rsid w:val="004739E3"/>
    <w:rsid w:val="00477C09"/>
    <w:rsid w:val="004818D7"/>
    <w:rsid w:val="0048204A"/>
    <w:rsid w:val="00486438"/>
    <w:rsid w:val="0048733C"/>
    <w:rsid w:val="0049007E"/>
    <w:rsid w:val="004905C5"/>
    <w:rsid w:val="0049124F"/>
    <w:rsid w:val="00492A02"/>
    <w:rsid w:val="00493E1A"/>
    <w:rsid w:val="0049530D"/>
    <w:rsid w:val="004957A0"/>
    <w:rsid w:val="0049751A"/>
    <w:rsid w:val="004A2E14"/>
    <w:rsid w:val="004A4243"/>
    <w:rsid w:val="004A6876"/>
    <w:rsid w:val="004A6902"/>
    <w:rsid w:val="004B1E7B"/>
    <w:rsid w:val="004B72C1"/>
    <w:rsid w:val="004C0612"/>
    <w:rsid w:val="004C10F6"/>
    <w:rsid w:val="004C2972"/>
    <w:rsid w:val="004C414C"/>
    <w:rsid w:val="004C68DB"/>
    <w:rsid w:val="004C78B6"/>
    <w:rsid w:val="004D2DD6"/>
    <w:rsid w:val="004D36E8"/>
    <w:rsid w:val="004D48C0"/>
    <w:rsid w:val="004D6F1D"/>
    <w:rsid w:val="004E14E4"/>
    <w:rsid w:val="004E21A6"/>
    <w:rsid w:val="004E4285"/>
    <w:rsid w:val="004E473D"/>
    <w:rsid w:val="004E6322"/>
    <w:rsid w:val="004E690B"/>
    <w:rsid w:val="004E75A9"/>
    <w:rsid w:val="004F233A"/>
    <w:rsid w:val="004F297D"/>
    <w:rsid w:val="004F3E93"/>
    <w:rsid w:val="004F620E"/>
    <w:rsid w:val="00500AEF"/>
    <w:rsid w:val="00503D3B"/>
    <w:rsid w:val="005049CF"/>
    <w:rsid w:val="005056D9"/>
    <w:rsid w:val="005141BA"/>
    <w:rsid w:val="005149DA"/>
    <w:rsid w:val="00514D70"/>
    <w:rsid w:val="00515874"/>
    <w:rsid w:val="00520125"/>
    <w:rsid w:val="00524E04"/>
    <w:rsid w:val="00527E6D"/>
    <w:rsid w:val="00530841"/>
    <w:rsid w:val="00530DB7"/>
    <w:rsid w:val="00531BB5"/>
    <w:rsid w:val="005350A6"/>
    <w:rsid w:val="00536BDE"/>
    <w:rsid w:val="0053764B"/>
    <w:rsid w:val="00537846"/>
    <w:rsid w:val="005414D5"/>
    <w:rsid w:val="0054642E"/>
    <w:rsid w:val="005517C2"/>
    <w:rsid w:val="00554868"/>
    <w:rsid w:val="00555BF4"/>
    <w:rsid w:val="00556BE3"/>
    <w:rsid w:val="005632A7"/>
    <w:rsid w:val="0056786C"/>
    <w:rsid w:val="00570F4A"/>
    <w:rsid w:val="005728AA"/>
    <w:rsid w:val="00574930"/>
    <w:rsid w:val="005847A1"/>
    <w:rsid w:val="005905A4"/>
    <w:rsid w:val="0059204A"/>
    <w:rsid w:val="00594352"/>
    <w:rsid w:val="00594578"/>
    <w:rsid w:val="00594A9D"/>
    <w:rsid w:val="00594BC8"/>
    <w:rsid w:val="00595425"/>
    <w:rsid w:val="00595D1C"/>
    <w:rsid w:val="0059690D"/>
    <w:rsid w:val="0059726A"/>
    <w:rsid w:val="005A14FC"/>
    <w:rsid w:val="005A26F6"/>
    <w:rsid w:val="005A2774"/>
    <w:rsid w:val="005A4F20"/>
    <w:rsid w:val="005A5558"/>
    <w:rsid w:val="005A5FD0"/>
    <w:rsid w:val="005B02EA"/>
    <w:rsid w:val="005B0530"/>
    <w:rsid w:val="005B28A9"/>
    <w:rsid w:val="005B2D53"/>
    <w:rsid w:val="005B3D0C"/>
    <w:rsid w:val="005D0AEA"/>
    <w:rsid w:val="005D1018"/>
    <w:rsid w:val="005D3671"/>
    <w:rsid w:val="005D3FD9"/>
    <w:rsid w:val="005D7C14"/>
    <w:rsid w:val="005E0FFB"/>
    <w:rsid w:val="005F0CA9"/>
    <w:rsid w:val="005F1026"/>
    <w:rsid w:val="005F2181"/>
    <w:rsid w:val="005F5E94"/>
    <w:rsid w:val="005F6C53"/>
    <w:rsid w:val="00600C03"/>
    <w:rsid w:val="0060176A"/>
    <w:rsid w:val="00604146"/>
    <w:rsid w:val="00610E85"/>
    <w:rsid w:val="006148CB"/>
    <w:rsid w:val="00614FAE"/>
    <w:rsid w:val="00617CFE"/>
    <w:rsid w:val="00621DC0"/>
    <w:rsid w:val="00622ECA"/>
    <w:rsid w:val="0062355F"/>
    <w:rsid w:val="006241B4"/>
    <w:rsid w:val="0062688B"/>
    <w:rsid w:val="00627492"/>
    <w:rsid w:val="006302B2"/>
    <w:rsid w:val="0063065C"/>
    <w:rsid w:val="006308E4"/>
    <w:rsid w:val="00633930"/>
    <w:rsid w:val="006401B2"/>
    <w:rsid w:val="0064110B"/>
    <w:rsid w:val="00641727"/>
    <w:rsid w:val="00643696"/>
    <w:rsid w:val="00643EF2"/>
    <w:rsid w:val="00644910"/>
    <w:rsid w:val="00647533"/>
    <w:rsid w:val="006479E7"/>
    <w:rsid w:val="00655D4F"/>
    <w:rsid w:val="006574BB"/>
    <w:rsid w:val="00660090"/>
    <w:rsid w:val="00666079"/>
    <w:rsid w:val="0066613C"/>
    <w:rsid w:val="00666D15"/>
    <w:rsid w:val="00670D6A"/>
    <w:rsid w:val="006712C7"/>
    <w:rsid w:val="00673663"/>
    <w:rsid w:val="006773DE"/>
    <w:rsid w:val="006817E9"/>
    <w:rsid w:val="0068271E"/>
    <w:rsid w:val="00687EA6"/>
    <w:rsid w:val="00691AF8"/>
    <w:rsid w:val="00692938"/>
    <w:rsid w:val="00693058"/>
    <w:rsid w:val="0069466F"/>
    <w:rsid w:val="00696AF8"/>
    <w:rsid w:val="006A0056"/>
    <w:rsid w:val="006A01D8"/>
    <w:rsid w:val="006A2AF0"/>
    <w:rsid w:val="006A6AF0"/>
    <w:rsid w:val="006B0BD2"/>
    <w:rsid w:val="006B5757"/>
    <w:rsid w:val="006B59EB"/>
    <w:rsid w:val="006C0B61"/>
    <w:rsid w:val="006C5C43"/>
    <w:rsid w:val="006C5CA3"/>
    <w:rsid w:val="006C7124"/>
    <w:rsid w:val="006D1C62"/>
    <w:rsid w:val="006D2E18"/>
    <w:rsid w:val="006D3C13"/>
    <w:rsid w:val="006E19DB"/>
    <w:rsid w:val="006E3514"/>
    <w:rsid w:val="006E697D"/>
    <w:rsid w:val="006E74B0"/>
    <w:rsid w:val="006E78A9"/>
    <w:rsid w:val="006E78CE"/>
    <w:rsid w:val="006F083B"/>
    <w:rsid w:val="006F1D03"/>
    <w:rsid w:val="006F1E6A"/>
    <w:rsid w:val="006F7100"/>
    <w:rsid w:val="006F759C"/>
    <w:rsid w:val="00702F6F"/>
    <w:rsid w:val="007115DC"/>
    <w:rsid w:val="007127C6"/>
    <w:rsid w:val="007163EA"/>
    <w:rsid w:val="00717FC3"/>
    <w:rsid w:val="007243CB"/>
    <w:rsid w:val="00724DF2"/>
    <w:rsid w:val="00726896"/>
    <w:rsid w:val="00727E6F"/>
    <w:rsid w:val="00734863"/>
    <w:rsid w:val="00735AC8"/>
    <w:rsid w:val="0074149B"/>
    <w:rsid w:val="007428ED"/>
    <w:rsid w:val="0075772A"/>
    <w:rsid w:val="007603AD"/>
    <w:rsid w:val="007616D2"/>
    <w:rsid w:val="00766F64"/>
    <w:rsid w:val="007728F1"/>
    <w:rsid w:val="007760F5"/>
    <w:rsid w:val="007769E8"/>
    <w:rsid w:val="0078143F"/>
    <w:rsid w:val="0078167F"/>
    <w:rsid w:val="007847BF"/>
    <w:rsid w:val="00784A57"/>
    <w:rsid w:val="0078583A"/>
    <w:rsid w:val="00786567"/>
    <w:rsid w:val="00790163"/>
    <w:rsid w:val="00790E7B"/>
    <w:rsid w:val="00794392"/>
    <w:rsid w:val="00795DCA"/>
    <w:rsid w:val="00796271"/>
    <w:rsid w:val="007A01DD"/>
    <w:rsid w:val="007A31CA"/>
    <w:rsid w:val="007A447C"/>
    <w:rsid w:val="007A5549"/>
    <w:rsid w:val="007B0089"/>
    <w:rsid w:val="007B6620"/>
    <w:rsid w:val="007B7DF4"/>
    <w:rsid w:val="007C20CE"/>
    <w:rsid w:val="007C3255"/>
    <w:rsid w:val="007C437A"/>
    <w:rsid w:val="007D3B50"/>
    <w:rsid w:val="007D3D7B"/>
    <w:rsid w:val="007D7134"/>
    <w:rsid w:val="007D7A62"/>
    <w:rsid w:val="007E11C6"/>
    <w:rsid w:val="007E1242"/>
    <w:rsid w:val="007E1BF2"/>
    <w:rsid w:val="007E20C9"/>
    <w:rsid w:val="007E6996"/>
    <w:rsid w:val="007E6A7F"/>
    <w:rsid w:val="007E7EE5"/>
    <w:rsid w:val="007F30AA"/>
    <w:rsid w:val="007F411E"/>
    <w:rsid w:val="007F49B0"/>
    <w:rsid w:val="007F529F"/>
    <w:rsid w:val="007F58F4"/>
    <w:rsid w:val="007F5FB2"/>
    <w:rsid w:val="007F74A9"/>
    <w:rsid w:val="00802B03"/>
    <w:rsid w:val="0080364B"/>
    <w:rsid w:val="00805E31"/>
    <w:rsid w:val="00806952"/>
    <w:rsid w:val="00806CB2"/>
    <w:rsid w:val="008074B4"/>
    <w:rsid w:val="00807D71"/>
    <w:rsid w:val="0081484E"/>
    <w:rsid w:val="00814D8C"/>
    <w:rsid w:val="00815DB9"/>
    <w:rsid w:val="00816A37"/>
    <w:rsid w:val="008205C8"/>
    <w:rsid w:val="00820F1A"/>
    <w:rsid w:val="008216A7"/>
    <w:rsid w:val="00822565"/>
    <w:rsid w:val="00824970"/>
    <w:rsid w:val="00830305"/>
    <w:rsid w:val="00835291"/>
    <w:rsid w:val="008379AE"/>
    <w:rsid w:val="008379EA"/>
    <w:rsid w:val="0084062D"/>
    <w:rsid w:val="00843E0D"/>
    <w:rsid w:val="00844CAD"/>
    <w:rsid w:val="00853AAA"/>
    <w:rsid w:val="0085432B"/>
    <w:rsid w:val="008543F9"/>
    <w:rsid w:val="008631E6"/>
    <w:rsid w:val="00864883"/>
    <w:rsid w:val="0086715B"/>
    <w:rsid w:val="00872484"/>
    <w:rsid w:val="00872C8E"/>
    <w:rsid w:val="00872EFD"/>
    <w:rsid w:val="0087615D"/>
    <w:rsid w:val="00882140"/>
    <w:rsid w:val="00885F97"/>
    <w:rsid w:val="00886625"/>
    <w:rsid w:val="008901BD"/>
    <w:rsid w:val="0089064D"/>
    <w:rsid w:val="00893909"/>
    <w:rsid w:val="0089476E"/>
    <w:rsid w:val="008958BA"/>
    <w:rsid w:val="008964B8"/>
    <w:rsid w:val="00896B0A"/>
    <w:rsid w:val="008A0A50"/>
    <w:rsid w:val="008A0FEF"/>
    <w:rsid w:val="008A4428"/>
    <w:rsid w:val="008A6C3C"/>
    <w:rsid w:val="008A7B3C"/>
    <w:rsid w:val="008B2A13"/>
    <w:rsid w:val="008B5C33"/>
    <w:rsid w:val="008B6A0C"/>
    <w:rsid w:val="008C4AA5"/>
    <w:rsid w:val="008C7966"/>
    <w:rsid w:val="008D2CD0"/>
    <w:rsid w:val="008E2060"/>
    <w:rsid w:val="008E6E9B"/>
    <w:rsid w:val="008F1124"/>
    <w:rsid w:val="008F45BD"/>
    <w:rsid w:val="008F4A63"/>
    <w:rsid w:val="008F4B2D"/>
    <w:rsid w:val="008F5175"/>
    <w:rsid w:val="008F5936"/>
    <w:rsid w:val="0090098B"/>
    <w:rsid w:val="00900ADB"/>
    <w:rsid w:val="00900F4A"/>
    <w:rsid w:val="0090179E"/>
    <w:rsid w:val="0090347C"/>
    <w:rsid w:val="00905E1A"/>
    <w:rsid w:val="00905F57"/>
    <w:rsid w:val="009123CA"/>
    <w:rsid w:val="00913B6A"/>
    <w:rsid w:val="009200D9"/>
    <w:rsid w:val="00920470"/>
    <w:rsid w:val="00922C1A"/>
    <w:rsid w:val="00933054"/>
    <w:rsid w:val="00935173"/>
    <w:rsid w:val="00935FBF"/>
    <w:rsid w:val="009402F6"/>
    <w:rsid w:val="00940E76"/>
    <w:rsid w:val="00942206"/>
    <w:rsid w:val="009463EE"/>
    <w:rsid w:val="00951A84"/>
    <w:rsid w:val="00951F81"/>
    <w:rsid w:val="009534A4"/>
    <w:rsid w:val="00954A1A"/>
    <w:rsid w:val="009566AB"/>
    <w:rsid w:val="009623E7"/>
    <w:rsid w:val="009644D7"/>
    <w:rsid w:val="00966164"/>
    <w:rsid w:val="0096619C"/>
    <w:rsid w:val="00970A0C"/>
    <w:rsid w:val="009743A4"/>
    <w:rsid w:val="00981C7C"/>
    <w:rsid w:val="0098314F"/>
    <w:rsid w:val="00983907"/>
    <w:rsid w:val="00992B34"/>
    <w:rsid w:val="00992F08"/>
    <w:rsid w:val="00994126"/>
    <w:rsid w:val="00994C82"/>
    <w:rsid w:val="00995AA8"/>
    <w:rsid w:val="009A0D30"/>
    <w:rsid w:val="009A1391"/>
    <w:rsid w:val="009A155C"/>
    <w:rsid w:val="009A4570"/>
    <w:rsid w:val="009B06C3"/>
    <w:rsid w:val="009B1EC6"/>
    <w:rsid w:val="009B20B3"/>
    <w:rsid w:val="009B2FB9"/>
    <w:rsid w:val="009B4331"/>
    <w:rsid w:val="009B6630"/>
    <w:rsid w:val="009B6E62"/>
    <w:rsid w:val="009D0DC7"/>
    <w:rsid w:val="009D1661"/>
    <w:rsid w:val="009D26BB"/>
    <w:rsid w:val="009D5B54"/>
    <w:rsid w:val="009D7C61"/>
    <w:rsid w:val="009E56BB"/>
    <w:rsid w:val="009E695C"/>
    <w:rsid w:val="009E6CB0"/>
    <w:rsid w:val="009E6E4C"/>
    <w:rsid w:val="009F1403"/>
    <w:rsid w:val="009F51AA"/>
    <w:rsid w:val="009F62CF"/>
    <w:rsid w:val="00A05F2C"/>
    <w:rsid w:val="00A06E32"/>
    <w:rsid w:val="00A10EA3"/>
    <w:rsid w:val="00A12514"/>
    <w:rsid w:val="00A125F0"/>
    <w:rsid w:val="00A12B84"/>
    <w:rsid w:val="00A14B9E"/>
    <w:rsid w:val="00A15F7F"/>
    <w:rsid w:val="00A16949"/>
    <w:rsid w:val="00A17782"/>
    <w:rsid w:val="00A20DB7"/>
    <w:rsid w:val="00A249F7"/>
    <w:rsid w:val="00A251ED"/>
    <w:rsid w:val="00A257CE"/>
    <w:rsid w:val="00A3036B"/>
    <w:rsid w:val="00A32121"/>
    <w:rsid w:val="00A332F1"/>
    <w:rsid w:val="00A34E2B"/>
    <w:rsid w:val="00A35702"/>
    <w:rsid w:val="00A3662B"/>
    <w:rsid w:val="00A36ACB"/>
    <w:rsid w:val="00A40EBA"/>
    <w:rsid w:val="00A410EF"/>
    <w:rsid w:val="00A43631"/>
    <w:rsid w:val="00A44CDD"/>
    <w:rsid w:val="00A450FA"/>
    <w:rsid w:val="00A45793"/>
    <w:rsid w:val="00A501C2"/>
    <w:rsid w:val="00A55632"/>
    <w:rsid w:val="00A56333"/>
    <w:rsid w:val="00A56978"/>
    <w:rsid w:val="00A57B47"/>
    <w:rsid w:val="00A602BF"/>
    <w:rsid w:val="00A61198"/>
    <w:rsid w:val="00A6376A"/>
    <w:rsid w:val="00A63FD6"/>
    <w:rsid w:val="00A65F30"/>
    <w:rsid w:val="00A726F2"/>
    <w:rsid w:val="00A73F68"/>
    <w:rsid w:val="00A7454D"/>
    <w:rsid w:val="00A7549F"/>
    <w:rsid w:val="00A77D8A"/>
    <w:rsid w:val="00A8306A"/>
    <w:rsid w:val="00A83389"/>
    <w:rsid w:val="00A84324"/>
    <w:rsid w:val="00A9133D"/>
    <w:rsid w:val="00A92429"/>
    <w:rsid w:val="00A97F0E"/>
    <w:rsid w:val="00AA07D3"/>
    <w:rsid w:val="00AA30E8"/>
    <w:rsid w:val="00AA435A"/>
    <w:rsid w:val="00AA5097"/>
    <w:rsid w:val="00AA5CA5"/>
    <w:rsid w:val="00AA6CC6"/>
    <w:rsid w:val="00AA7E5C"/>
    <w:rsid w:val="00AB03C8"/>
    <w:rsid w:val="00AB0829"/>
    <w:rsid w:val="00AB1EE6"/>
    <w:rsid w:val="00AB45B2"/>
    <w:rsid w:val="00AB50ED"/>
    <w:rsid w:val="00AB7CDE"/>
    <w:rsid w:val="00AC0C12"/>
    <w:rsid w:val="00AC238A"/>
    <w:rsid w:val="00AC48D8"/>
    <w:rsid w:val="00AD0CF3"/>
    <w:rsid w:val="00AD155B"/>
    <w:rsid w:val="00AD1D1D"/>
    <w:rsid w:val="00AD3619"/>
    <w:rsid w:val="00AD4604"/>
    <w:rsid w:val="00AD650D"/>
    <w:rsid w:val="00AE0AA9"/>
    <w:rsid w:val="00AE0D4D"/>
    <w:rsid w:val="00AE1892"/>
    <w:rsid w:val="00AE48E3"/>
    <w:rsid w:val="00AE79FA"/>
    <w:rsid w:val="00AF2C8A"/>
    <w:rsid w:val="00AF3067"/>
    <w:rsid w:val="00AF5417"/>
    <w:rsid w:val="00AF74D6"/>
    <w:rsid w:val="00AF77B1"/>
    <w:rsid w:val="00B00DEA"/>
    <w:rsid w:val="00B074CA"/>
    <w:rsid w:val="00B123AA"/>
    <w:rsid w:val="00B13E47"/>
    <w:rsid w:val="00B163BB"/>
    <w:rsid w:val="00B1780E"/>
    <w:rsid w:val="00B2023F"/>
    <w:rsid w:val="00B20D03"/>
    <w:rsid w:val="00B211C5"/>
    <w:rsid w:val="00B21EDB"/>
    <w:rsid w:val="00B2694C"/>
    <w:rsid w:val="00B27D33"/>
    <w:rsid w:val="00B31670"/>
    <w:rsid w:val="00B336A4"/>
    <w:rsid w:val="00B33A30"/>
    <w:rsid w:val="00B33CA1"/>
    <w:rsid w:val="00B34517"/>
    <w:rsid w:val="00B35818"/>
    <w:rsid w:val="00B370E8"/>
    <w:rsid w:val="00B4043C"/>
    <w:rsid w:val="00B424A1"/>
    <w:rsid w:val="00B44DC5"/>
    <w:rsid w:val="00B465DC"/>
    <w:rsid w:val="00B47152"/>
    <w:rsid w:val="00B530B1"/>
    <w:rsid w:val="00B56840"/>
    <w:rsid w:val="00B56ECB"/>
    <w:rsid w:val="00B619D3"/>
    <w:rsid w:val="00B636A2"/>
    <w:rsid w:val="00B678C3"/>
    <w:rsid w:val="00B70A4C"/>
    <w:rsid w:val="00B74FBD"/>
    <w:rsid w:val="00B75C21"/>
    <w:rsid w:val="00B873B8"/>
    <w:rsid w:val="00B91507"/>
    <w:rsid w:val="00B950D2"/>
    <w:rsid w:val="00BA1BA1"/>
    <w:rsid w:val="00BA1DFC"/>
    <w:rsid w:val="00BA6EBC"/>
    <w:rsid w:val="00BA7FBC"/>
    <w:rsid w:val="00BB210E"/>
    <w:rsid w:val="00BB22B5"/>
    <w:rsid w:val="00BB520E"/>
    <w:rsid w:val="00BC41B5"/>
    <w:rsid w:val="00BD4623"/>
    <w:rsid w:val="00BD6C9B"/>
    <w:rsid w:val="00BD7190"/>
    <w:rsid w:val="00BE13E7"/>
    <w:rsid w:val="00BE22E5"/>
    <w:rsid w:val="00BE5AC0"/>
    <w:rsid w:val="00BE6D55"/>
    <w:rsid w:val="00BF1EC3"/>
    <w:rsid w:val="00BF23AC"/>
    <w:rsid w:val="00BF6D04"/>
    <w:rsid w:val="00BF6D23"/>
    <w:rsid w:val="00C02753"/>
    <w:rsid w:val="00C029D2"/>
    <w:rsid w:val="00C038ED"/>
    <w:rsid w:val="00C10197"/>
    <w:rsid w:val="00C128F0"/>
    <w:rsid w:val="00C134A8"/>
    <w:rsid w:val="00C135A7"/>
    <w:rsid w:val="00C13EDF"/>
    <w:rsid w:val="00C1494C"/>
    <w:rsid w:val="00C21521"/>
    <w:rsid w:val="00C23E42"/>
    <w:rsid w:val="00C2748C"/>
    <w:rsid w:val="00C31800"/>
    <w:rsid w:val="00C335F1"/>
    <w:rsid w:val="00C34B35"/>
    <w:rsid w:val="00C35418"/>
    <w:rsid w:val="00C4043C"/>
    <w:rsid w:val="00C42375"/>
    <w:rsid w:val="00C428FD"/>
    <w:rsid w:val="00C477DD"/>
    <w:rsid w:val="00C52DA7"/>
    <w:rsid w:val="00C5600F"/>
    <w:rsid w:val="00C56149"/>
    <w:rsid w:val="00C606DA"/>
    <w:rsid w:val="00C608C2"/>
    <w:rsid w:val="00C6156D"/>
    <w:rsid w:val="00C62C44"/>
    <w:rsid w:val="00C63C45"/>
    <w:rsid w:val="00C63CEE"/>
    <w:rsid w:val="00C7025D"/>
    <w:rsid w:val="00C71A36"/>
    <w:rsid w:val="00C75A90"/>
    <w:rsid w:val="00C850CA"/>
    <w:rsid w:val="00C86D8A"/>
    <w:rsid w:val="00C91C20"/>
    <w:rsid w:val="00C93C49"/>
    <w:rsid w:val="00C93E4D"/>
    <w:rsid w:val="00C95DD4"/>
    <w:rsid w:val="00C9695A"/>
    <w:rsid w:val="00C977F0"/>
    <w:rsid w:val="00CA0C16"/>
    <w:rsid w:val="00CA0E47"/>
    <w:rsid w:val="00CA1CA6"/>
    <w:rsid w:val="00CA2AFA"/>
    <w:rsid w:val="00CA6D29"/>
    <w:rsid w:val="00CB3621"/>
    <w:rsid w:val="00CB383A"/>
    <w:rsid w:val="00CB638A"/>
    <w:rsid w:val="00CB7A2C"/>
    <w:rsid w:val="00CC0C89"/>
    <w:rsid w:val="00CC13A8"/>
    <w:rsid w:val="00CC1A1A"/>
    <w:rsid w:val="00CC4F01"/>
    <w:rsid w:val="00CC706C"/>
    <w:rsid w:val="00CD218B"/>
    <w:rsid w:val="00CD6233"/>
    <w:rsid w:val="00CE312F"/>
    <w:rsid w:val="00CE5EA2"/>
    <w:rsid w:val="00CE7C0C"/>
    <w:rsid w:val="00CF1036"/>
    <w:rsid w:val="00CF691A"/>
    <w:rsid w:val="00D011F0"/>
    <w:rsid w:val="00D04442"/>
    <w:rsid w:val="00D053D0"/>
    <w:rsid w:val="00D0550E"/>
    <w:rsid w:val="00D0552A"/>
    <w:rsid w:val="00D06078"/>
    <w:rsid w:val="00D075E9"/>
    <w:rsid w:val="00D07A56"/>
    <w:rsid w:val="00D116E1"/>
    <w:rsid w:val="00D14496"/>
    <w:rsid w:val="00D15FF2"/>
    <w:rsid w:val="00D20473"/>
    <w:rsid w:val="00D214FD"/>
    <w:rsid w:val="00D22262"/>
    <w:rsid w:val="00D22730"/>
    <w:rsid w:val="00D27429"/>
    <w:rsid w:val="00D33691"/>
    <w:rsid w:val="00D36703"/>
    <w:rsid w:val="00D37840"/>
    <w:rsid w:val="00D51729"/>
    <w:rsid w:val="00D5468D"/>
    <w:rsid w:val="00D547A2"/>
    <w:rsid w:val="00D565F6"/>
    <w:rsid w:val="00D62167"/>
    <w:rsid w:val="00D64A86"/>
    <w:rsid w:val="00D652D0"/>
    <w:rsid w:val="00D6625E"/>
    <w:rsid w:val="00D66580"/>
    <w:rsid w:val="00D72708"/>
    <w:rsid w:val="00D72E80"/>
    <w:rsid w:val="00D770DF"/>
    <w:rsid w:val="00D81E82"/>
    <w:rsid w:val="00D82DFD"/>
    <w:rsid w:val="00D86537"/>
    <w:rsid w:val="00D87A33"/>
    <w:rsid w:val="00D91826"/>
    <w:rsid w:val="00D93131"/>
    <w:rsid w:val="00D93364"/>
    <w:rsid w:val="00D9622D"/>
    <w:rsid w:val="00DA17CE"/>
    <w:rsid w:val="00DA18DE"/>
    <w:rsid w:val="00DB7A7F"/>
    <w:rsid w:val="00DC03F7"/>
    <w:rsid w:val="00DC0B01"/>
    <w:rsid w:val="00DC11CE"/>
    <w:rsid w:val="00DC1F25"/>
    <w:rsid w:val="00DC2DB6"/>
    <w:rsid w:val="00DC3118"/>
    <w:rsid w:val="00DC32EF"/>
    <w:rsid w:val="00DC48DD"/>
    <w:rsid w:val="00DC5AD6"/>
    <w:rsid w:val="00DD0D1C"/>
    <w:rsid w:val="00DD0FBC"/>
    <w:rsid w:val="00DD19DB"/>
    <w:rsid w:val="00DD398C"/>
    <w:rsid w:val="00DD49F3"/>
    <w:rsid w:val="00DE2210"/>
    <w:rsid w:val="00DE3CDD"/>
    <w:rsid w:val="00DE3F95"/>
    <w:rsid w:val="00DE74CC"/>
    <w:rsid w:val="00DF075A"/>
    <w:rsid w:val="00DF1455"/>
    <w:rsid w:val="00DF56E2"/>
    <w:rsid w:val="00E00087"/>
    <w:rsid w:val="00E03DE0"/>
    <w:rsid w:val="00E17BAA"/>
    <w:rsid w:val="00E2091F"/>
    <w:rsid w:val="00E20FB8"/>
    <w:rsid w:val="00E23FD5"/>
    <w:rsid w:val="00E26137"/>
    <w:rsid w:val="00E263E7"/>
    <w:rsid w:val="00E33733"/>
    <w:rsid w:val="00E33939"/>
    <w:rsid w:val="00E33B60"/>
    <w:rsid w:val="00E3575C"/>
    <w:rsid w:val="00E359A2"/>
    <w:rsid w:val="00E35CEA"/>
    <w:rsid w:val="00E35E83"/>
    <w:rsid w:val="00E36D75"/>
    <w:rsid w:val="00E41674"/>
    <w:rsid w:val="00E44734"/>
    <w:rsid w:val="00E4634F"/>
    <w:rsid w:val="00E50A1F"/>
    <w:rsid w:val="00E53A58"/>
    <w:rsid w:val="00E54DAB"/>
    <w:rsid w:val="00E57A44"/>
    <w:rsid w:val="00E60B2E"/>
    <w:rsid w:val="00E61DC6"/>
    <w:rsid w:val="00E6329C"/>
    <w:rsid w:val="00E6417E"/>
    <w:rsid w:val="00E67F3D"/>
    <w:rsid w:val="00E705A4"/>
    <w:rsid w:val="00E75439"/>
    <w:rsid w:val="00E76B20"/>
    <w:rsid w:val="00E8213D"/>
    <w:rsid w:val="00E82B21"/>
    <w:rsid w:val="00E856BB"/>
    <w:rsid w:val="00E8610C"/>
    <w:rsid w:val="00E90EF7"/>
    <w:rsid w:val="00E936BC"/>
    <w:rsid w:val="00E94753"/>
    <w:rsid w:val="00E95D29"/>
    <w:rsid w:val="00E9670D"/>
    <w:rsid w:val="00E975AF"/>
    <w:rsid w:val="00EA4106"/>
    <w:rsid w:val="00EA59E6"/>
    <w:rsid w:val="00EA68DB"/>
    <w:rsid w:val="00EB0638"/>
    <w:rsid w:val="00EB06E1"/>
    <w:rsid w:val="00EB320F"/>
    <w:rsid w:val="00EC02A9"/>
    <w:rsid w:val="00EC0F9D"/>
    <w:rsid w:val="00EC58CE"/>
    <w:rsid w:val="00EC58DB"/>
    <w:rsid w:val="00EC77A2"/>
    <w:rsid w:val="00ED0166"/>
    <w:rsid w:val="00ED083C"/>
    <w:rsid w:val="00ED12AA"/>
    <w:rsid w:val="00ED3190"/>
    <w:rsid w:val="00ED3D75"/>
    <w:rsid w:val="00ED5729"/>
    <w:rsid w:val="00ED69DD"/>
    <w:rsid w:val="00ED7CF9"/>
    <w:rsid w:val="00EE0EE9"/>
    <w:rsid w:val="00EE2122"/>
    <w:rsid w:val="00EE3378"/>
    <w:rsid w:val="00EE5DDE"/>
    <w:rsid w:val="00EF03CE"/>
    <w:rsid w:val="00EF15DF"/>
    <w:rsid w:val="00EF3C74"/>
    <w:rsid w:val="00EF44D1"/>
    <w:rsid w:val="00EF6E94"/>
    <w:rsid w:val="00F01B0A"/>
    <w:rsid w:val="00F028F5"/>
    <w:rsid w:val="00F05800"/>
    <w:rsid w:val="00F10085"/>
    <w:rsid w:val="00F16388"/>
    <w:rsid w:val="00F16455"/>
    <w:rsid w:val="00F16668"/>
    <w:rsid w:val="00F22091"/>
    <w:rsid w:val="00F2215F"/>
    <w:rsid w:val="00F22FE8"/>
    <w:rsid w:val="00F2685F"/>
    <w:rsid w:val="00F310AD"/>
    <w:rsid w:val="00F31C6A"/>
    <w:rsid w:val="00F325F8"/>
    <w:rsid w:val="00F33411"/>
    <w:rsid w:val="00F432C5"/>
    <w:rsid w:val="00F437EF"/>
    <w:rsid w:val="00F46289"/>
    <w:rsid w:val="00F470B1"/>
    <w:rsid w:val="00F4788A"/>
    <w:rsid w:val="00F47B43"/>
    <w:rsid w:val="00F50D7D"/>
    <w:rsid w:val="00F51057"/>
    <w:rsid w:val="00F5346D"/>
    <w:rsid w:val="00F61B0B"/>
    <w:rsid w:val="00F61CAB"/>
    <w:rsid w:val="00F65E7F"/>
    <w:rsid w:val="00F70B6E"/>
    <w:rsid w:val="00F76135"/>
    <w:rsid w:val="00F77570"/>
    <w:rsid w:val="00F85655"/>
    <w:rsid w:val="00F93BDD"/>
    <w:rsid w:val="00FA6388"/>
    <w:rsid w:val="00FA63E2"/>
    <w:rsid w:val="00FA675E"/>
    <w:rsid w:val="00FA717F"/>
    <w:rsid w:val="00FA7C17"/>
    <w:rsid w:val="00FB122E"/>
    <w:rsid w:val="00FB1BE1"/>
    <w:rsid w:val="00FB4470"/>
    <w:rsid w:val="00FB60CD"/>
    <w:rsid w:val="00FC191D"/>
    <w:rsid w:val="00FC44FC"/>
    <w:rsid w:val="00FD0FFF"/>
    <w:rsid w:val="00FD3390"/>
    <w:rsid w:val="00FD4209"/>
    <w:rsid w:val="00FD6461"/>
    <w:rsid w:val="00FD665E"/>
    <w:rsid w:val="00FE16AD"/>
    <w:rsid w:val="00FE39D3"/>
    <w:rsid w:val="00FE4142"/>
    <w:rsid w:val="00FE78C4"/>
    <w:rsid w:val="00FF3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7600E1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  <w:rsid w:val="000D3814"/>
    <w:rPr>
      <w:rFonts w:ascii="ＭＳ Ｐゴシック" w:eastAsia="ＭＳ Ｐゴシック" w:hAnsi="ＭＳ Ｐゴシック" w:cs="ＭＳ Ｐゴシック"/>
      <w:kern w:val="0"/>
    </w:rPr>
  </w:style>
  <w:style w:type="paragraph" w:styleId="1">
    <w:name w:val="heading 1"/>
    <w:basedOn w:val="a"/>
    <w:next w:val="a"/>
    <w:link w:val="10"/>
    <w:uiPriority w:val="9"/>
    <w:qFormat/>
    <w:rsid w:val="00E26137"/>
    <w:pPr>
      <w:keepNext/>
      <w:outlineLvl w:val="0"/>
    </w:pPr>
    <w:rPr>
      <w:rFonts w:asciiTheme="majorHAnsi" w:eastAsiaTheme="majorEastAsia" w:hAnsiTheme="majorHAnsi" w:cstheme="majorBidi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035C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link w:val="30"/>
    <w:uiPriority w:val="9"/>
    <w:qFormat/>
    <w:rsid w:val="003B225E"/>
    <w:pPr>
      <w:spacing w:before="100" w:beforeAutospacing="1" w:after="100" w:afterAutospacing="1"/>
      <w:outlineLvl w:val="2"/>
    </w:pPr>
    <w:rPr>
      <w:rFonts w:ascii="Times New Roman" w:eastAsiaTheme="minorEastAsia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379AE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254186"/>
    <w:rPr>
      <w:rFonts w:ascii="Hiragino Kaku Gothic ProN" w:eastAsiaTheme="minorEastAsia" w:hAnsi="Hiragino Kaku Gothic ProN" w:cs="Times New Roman"/>
      <w:color w:val="333333"/>
      <w:sz w:val="18"/>
      <w:szCs w:val="18"/>
    </w:rPr>
  </w:style>
  <w:style w:type="character" w:customStyle="1" w:styleId="s1">
    <w:name w:val="s1"/>
    <w:basedOn w:val="a0"/>
    <w:rsid w:val="00254186"/>
    <w:rPr>
      <w:rFonts w:ascii="HiraKakuProN-W3" w:hAnsi="HiraKakuProN-W3" w:hint="default"/>
      <w:b w:val="0"/>
      <w:bCs w:val="0"/>
      <w:i w:val="0"/>
      <w:iCs w:val="0"/>
      <w:sz w:val="24"/>
      <w:szCs w:val="24"/>
    </w:rPr>
  </w:style>
  <w:style w:type="character" w:styleId="a3">
    <w:name w:val="Hyperlink"/>
    <w:basedOn w:val="a0"/>
    <w:uiPriority w:val="99"/>
    <w:unhideWhenUsed/>
    <w:rsid w:val="0090347C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33E93"/>
    <w:rPr>
      <w:color w:val="800080" w:themeColor="followedHyperlink"/>
      <w:u w:val="single"/>
    </w:rPr>
  </w:style>
  <w:style w:type="character" w:customStyle="1" w:styleId="11">
    <w:name w:val="未解決のメンション1"/>
    <w:basedOn w:val="a0"/>
    <w:uiPriority w:val="99"/>
    <w:semiHidden/>
    <w:unhideWhenUsed/>
    <w:rsid w:val="00AD650D"/>
    <w:rPr>
      <w:color w:val="808080"/>
      <w:shd w:val="clear" w:color="auto" w:fill="E6E6E6"/>
    </w:rPr>
  </w:style>
  <w:style w:type="character" w:customStyle="1" w:styleId="listmark">
    <w:name w:val="listmark"/>
    <w:basedOn w:val="a0"/>
    <w:rsid w:val="00524E04"/>
  </w:style>
  <w:style w:type="paragraph" w:customStyle="1" w:styleId="mt20">
    <w:name w:val="mt20"/>
    <w:basedOn w:val="a"/>
    <w:rsid w:val="008F4B2D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styleId="Web">
    <w:name w:val="Normal (Web)"/>
    <w:basedOn w:val="a"/>
    <w:uiPriority w:val="99"/>
    <w:unhideWhenUsed/>
    <w:rsid w:val="008F4B2D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character" w:customStyle="1" w:styleId="30">
    <w:name w:val="見出し 3 (文字)"/>
    <w:basedOn w:val="a0"/>
    <w:link w:val="3"/>
    <w:uiPriority w:val="9"/>
    <w:rsid w:val="003B225E"/>
    <w:rPr>
      <w:rFonts w:ascii="Times New Roman" w:hAnsi="Times New Roman" w:cs="Times New Roman"/>
      <w:b/>
      <w:bCs/>
      <w:kern w:val="0"/>
      <w:sz w:val="27"/>
      <w:szCs w:val="27"/>
    </w:rPr>
  </w:style>
  <w:style w:type="paragraph" w:customStyle="1" w:styleId="wp-caption-text">
    <w:name w:val="wp-caption-text"/>
    <w:basedOn w:val="a"/>
    <w:rsid w:val="003B225E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styleId="a5">
    <w:name w:val="header"/>
    <w:basedOn w:val="a"/>
    <w:link w:val="a6"/>
    <w:uiPriority w:val="99"/>
    <w:unhideWhenUsed/>
    <w:rsid w:val="005A26F6"/>
    <w:pPr>
      <w:tabs>
        <w:tab w:val="center" w:pos="4252"/>
        <w:tab w:val="right" w:pos="8504"/>
      </w:tabs>
      <w:snapToGrid w:val="0"/>
    </w:pPr>
    <w:rPr>
      <w:rFonts w:ascii="Times New Roman" w:eastAsiaTheme="minorEastAsia" w:hAnsi="Times New Roman" w:cs="Times New Roman"/>
    </w:rPr>
  </w:style>
  <w:style w:type="character" w:customStyle="1" w:styleId="a6">
    <w:name w:val="ヘッダー (文字)"/>
    <w:basedOn w:val="a0"/>
    <w:link w:val="a5"/>
    <w:uiPriority w:val="99"/>
    <w:rsid w:val="005A26F6"/>
    <w:rPr>
      <w:rFonts w:ascii="Times New Roman" w:hAnsi="Times New Roman" w:cs="Times New Roman"/>
      <w:kern w:val="0"/>
    </w:rPr>
  </w:style>
  <w:style w:type="paragraph" w:styleId="a7">
    <w:name w:val="footer"/>
    <w:basedOn w:val="a"/>
    <w:link w:val="a8"/>
    <w:uiPriority w:val="99"/>
    <w:unhideWhenUsed/>
    <w:rsid w:val="005A26F6"/>
    <w:pPr>
      <w:tabs>
        <w:tab w:val="center" w:pos="4252"/>
        <w:tab w:val="right" w:pos="8504"/>
      </w:tabs>
      <w:snapToGrid w:val="0"/>
    </w:pPr>
    <w:rPr>
      <w:rFonts w:ascii="Times New Roman" w:eastAsiaTheme="minorEastAsia" w:hAnsi="Times New Roman" w:cs="Times New Roman"/>
    </w:rPr>
  </w:style>
  <w:style w:type="character" w:customStyle="1" w:styleId="a8">
    <w:name w:val="フッター (文字)"/>
    <w:basedOn w:val="a0"/>
    <w:link w:val="a7"/>
    <w:uiPriority w:val="99"/>
    <w:rsid w:val="005A26F6"/>
    <w:rPr>
      <w:rFonts w:ascii="Times New Roman" w:hAnsi="Times New Roman" w:cs="Times New Roman"/>
      <w:kern w:val="0"/>
    </w:rPr>
  </w:style>
  <w:style w:type="table" w:styleId="a9">
    <w:name w:val="Table Grid"/>
    <w:basedOn w:val="a1"/>
    <w:uiPriority w:val="59"/>
    <w:rsid w:val="005B28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2D6D63"/>
    <w:pPr>
      <w:ind w:leftChars="400" w:left="960"/>
    </w:pPr>
    <w:rPr>
      <w:rFonts w:ascii="Times New Roman" w:eastAsiaTheme="minorEastAsia" w:hAnsi="Times New Roman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1B3813"/>
    <w:rPr>
      <w:rFonts w:ascii="ＭＳ 明朝" w:eastAsia="ＭＳ 明朝" w:hAnsi="Times New Roman" w:cs="Times New Roman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1B3813"/>
    <w:rPr>
      <w:rFonts w:ascii="ＭＳ 明朝" w:eastAsia="ＭＳ 明朝" w:hAnsi="Times New Roman" w:cs="Times New Roman"/>
      <w:kern w:val="0"/>
      <w:sz w:val="18"/>
      <w:szCs w:val="18"/>
    </w:rPr>
  </w:style>
  <w:style w:type="character" w:customStyle="1" w:styleId="alytxl">
    <w:name w:val="aly_tx_l"/>
    <w:basedOn w:val="a0"/>
    <w:rsid w:val="00EE5DDE"/>
  </w:style>
  <w:style w:type="character" w:customStyle="1" w:styleId="10">
    <w:name w:val="見出し 1 (文字)"/>
    <w:basedOn w:val="a0"/>
    <w:link w:val="1"/>
    <w:uiPriority w:val="9"/>
    <w:rsid w:val="00E26137"/>
    <w:rPr>
      <w:rFonts w:asciiTheme="majorHAnsi" w:eastAsiaTheme="majorEastAsia" w:hAnsiTheme="majorHAnsi" w:cstheme="majorBidi"/>
      <w:kern w:val="0"/>
    </w:rPr>
  </w:style>
  <w:style w:type="character" w:customStyle="1" w:styleId="20">
    <w:name w:val="見出し 2 (文字)"/>
    <w:basedOn w:val="a0"/>
    <w:link w:val="2"/>
    <w:uiPriority w:val="9"/>
    <w:semiHidden/>
    <w:rsid w:val="000E035C"/>
    <w:rPr>
      <w:rFonts w:asciiTheme="majorHAnsi" w:eastAsiaTheme="majorEastAsia" w:hAnsiTheme="majorHAnsi" w:cstheme="majorBidi"/>
      <w:kern w:val="0"/>
    </w:rPr>
  </w:style>
  <w:style w:type="character" w:customStyle="1" w:styleId="40">
    <w:name w:val="見出し 4 (文字)"/>
    <w:basedOn w:val="a0"/>
    <w:link w:val="4"/>
    <w:uiPriority w:val="9"/>
    <w:semiHidden/>
    <w:rsid w:val="008379AE"/>
    <w:rPr>
      <w:rFonts w:ascii="ＭＳ Ｐゴシック" w:eastAsia="ＭＳ Ｐゴシック" w:hAnsi="ＭＳ Ｐゴシック" w:cs="ＭＳ Ｐゴシック"/>
      <w:b/>
      <w:bCs/>
      <w:kern w:val="0"/>
    </w:rPr>
  </w:style>
  <w:style w:type="character" w:styleId="ad">
    <w:name w:val="Strong"/>
    <w:basedOn w:val="a0"/>
    <w:uiPriority w:val="22"/>
    <w:qFormat/>
    <w:rsid w:val="007E699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0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8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6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1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9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88043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2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9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2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6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1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11848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8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72149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778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1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4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9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13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5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9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2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5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4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6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6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1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0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2495</TotalTime>
  <Pages>4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岡崎 充輝</dc:creator>
  <cp:keywords/>
  <dc:description/>
  <cp:lastModifiedBy>大輔 山村</cp:lastModifiedBy>
  <cp:revision>70</cp:revision>
  <dcterms:created xsi:type="dcterms:W3CDTF">2020-03-06T09:24:00Z</dcterms:created>
  <dcterms:modified xsi:type="dcterms:W3CDTF">2024-03-21T01:26:00Z</dcterms:modified>
</cp:coreProperties>
</file>